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AE99D" w14:textId="77777777" w:rsidR="0092228D" w:rsidRPr="00852580" w:rsidRDefault="0092228D" w:rsidP="0092228D">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4F74848A" wp14:editId="440D790D">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5261A42F" w14:textId="77777777" w:rsidR="0092228D" w:rsidRPr="006E2875" w:rsidRDefault="0092228D" w:rsidP="0092228D">
                            <w:pPr>
                              <w:rPr>
                                <w:color w:val="0070C0"/>
                              </w:rPr>
                            </w:pPr>
                            <w:r w:rsidRPr="006E2875">
                              <w:rPr>
                                <w:b/>
                                <w:color w:val="0070C0"/>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74848A"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5261A42F" w14:textId="77777777" w:rsidR="0092228D" w:rsidRPr="006E2875" w:rsidRDefault="0092228D" w:rsidP="0092228D">
                      <w:pPr>
                        <w:rPr>
                          <w:color w:val="0070C0"/>
                        </w:rPr>
                      </w:pPr>
                      <w:r w:rsidRPr="006E2875">
                        <w:rPr>
                          <w:b/>
                          <w:color w:val="0070C0"/>
                          <w:sz w:val="56"/>
                          <w:szCs w:val="56"/>
                        </w:rPr>
                        <w:t>ACTE D’ENGAGEMENT</w:t>
                      </w:r>
                    </w:p>
                  </w:txbxContent>
                </v:textbox>
              </v:shape>
            </w:pict>
          </mc:Fallback>
        </mc:AlternateContent>
      </w:r>
    </w:p>
    <w:p w14:paraId="1160D82C" w14:textId="77777777" w:rsidR="0092228D" w:rsidRDefault="0092228D" w:rsidP="0092228D">
      <w:pPr>
        <w:spacing w:after="0" w:line="240" w:lineRule="auto"/>
        <w:ind w:left="-426"/>
        <w:rPr>
          <w:rFonts w:eastAsia="Calibri" w:cs="Arial"/>
          <w:szCs w:val="18"/>
        </w:rPr>
      </w:pPr>
    </w:p>
    <w:p w14:paraId="4B51C2EF" w14:textId="77777777" w:rsidR="0092228D" w:rsidRPr="00215F39" w:rsidRDefault="0092228D" w:rsidP="0092228D">
      <w:pPr>
        <w:spacing w:after="0" w:line="240" w:lineRule="auto"/>
        <w:ind w:left="-426"/>
        <w:rPr>
          <w:rFonts w:eastAsia="Calibri" w:cs="Arial"/>
          <w:szCs w:val="18"/>
        </w:rPr>
      </w:pPr>
    </w:p>
    <w:p w14:paraId="1AB03872" w14:textId="77777777" w:rsidR="0092228D" w:rsidRPr="00215F39" w:rsidRDefault="0092228D" w:rsidP="0092228D">
      <w:pPr>
        <w:spacing w:after="0" w:line="240" w:lineRule="auto"/>
        <w:ind w:left="-426"/>
        <w:rPr>
          <w:rFonts w:eastAsia="Calibri" w:cs="Arial"/>
          <w:szCs w:val="18"/>
        </w:rPr>
      </w:pPr>
    </w:p>
    <w:p w14:paraId="75723D49" w14:textId="77777777" w:rsidR="0092228D" w:rsidRPr="00215F39" w:rsidRDefault="0092228D" w:rsidP="0092228D">
      <w:pPr>
        <w:spacing w:after="0" w:line="240" w:lineRule="auto"/>
        <w:ind w:left="-426"/>
        <w:rPr>
          <w:rFonts w:eastAsia="Calibri" w:cs="Arial"/>
          <w:szCs w:val="18"/>
        </w:rPr>
      </w:pPr>
    </w:p>
    <w:p w14:paraId="3AA60B7C" w14:textId="77777777" w:rsidR="0092228D" w:rsidRPr="000205B8" w:rsidRDefault="0092228D" w:rsidP="0092228D">
      <w:pPr>
        <w:spacing w:after="0" w:line="240" w:lineRule="auto"/>
        <w:ind w:left="-426"/>
        <w:rPr>
          <w:rFonts w:asciiTheme="majorHAnsi" w:eastAsia="Calibri" w:hAnsiTheme="majorHAnsi" w:cstheme="majorHAnsi"/>
          <w:color w:val="auto"/>
          <w:sz w:val="20"/>
          <w:szCs w:val="20"/>
        </w:rPr>
      </w:pPr>
    </w:p>
    <w:p w14:paraId="0F137887" w14:textId="77777777" w:rsidR="0092228D" w:rsidRPr="000205B8" w:rsidRDefault="0092228D" w:rsidP="0092228D">
      <w:pPr>
        <w:spacing w:after="0" w:line="240" w:lineRule="auto"/>
        <w:ind w:left="-426"/>
        <w:rPr>
          <w:rFonts w:asciiTheme="majorHAnsi" w:eastAsia="Calibri" w:hAnsiTheme="majorHAnsi" w:cstheme="majorHAnsi"/>
          <w:color w:val="auto"/>
          <w:sz w:val="20"/>
          <w:szCs w:val="20"/>
        </w:rPr>
      </w:pPr>
    </w:p>
    <w:p w14:paraId="79039CC5" w14:textId="77777777" w:rsidR="0092228D" w:rsidRPr="000205B8" w:rsidRDefault="0092228D" w:rsidP="0092228D">
      <w:pPr>
        <w:spacing w:after="0" w:line="240" w:lineRule="auto"/>
        <w:ind w:left="-426"/>
        <w:rPr>
          <w:rFonts w:asciiTheme="majorHAnsi" w:eastAsia="Calibri" w:hAnsiTheme="majorHAnsi" w:cstheme="majorHAnsi"/>
          <w:color w:val="auto"/>
          <w:sz w:val="20"/>
          <w:szCs w:val="20"/>
        </w:rPr>
      </w:pPr>
    </w:p>
    <w:p w14:paraId="1AA22795" w14:textId="77777777" w:rsidR="0092228D" w:rsidRPr="000205B8" w:rsidRDefault="0092228D" w:rsidP="0092228D">
      <w:pPr>
        <w:spacing w:after="0" w:line="240" w:lineRule="auto"/>
        <w:ind w:left="-426"/>
        <w:rPr>
          <w:rFonts w:asciiTheme="majorHAnsi" w:eastAsia="Calibri" w:hAnsiTheme="majorHAnsi" w:cstheme="majorHAnsi"/>
          <w:color w:val="auto"/>
          <w:sz w:val="20"/>
          <w:szCs w:val="20"/>
        </w:rPr>
      </w:pPr>
    </w:p>
    <w:p w14:paraId="59D535E6" w14:textId="77777777" w:rsidR="0092228D" w:rsidRPr="000205B8" w:rsidRDefault="0092228D" w:rsidP="0092228D">
      <w:pPr>
        <w:spacing w:after="0" w:line="240" w:lineRule="auto"/>
        <w:ind w:left="-426"/>
        <w:rPr>
          <w:rFonts w:asciiTheme="majorHAnsi" w:eastAsia="Calibri" w:hAnsiTheme="majorHAnsi" w:cstheme="majorHAnsi"/>
          <w:color w:val="auto"/>
          <w:sz w:val="20"/>
          <w:szCs w:val="20"/>
        </w:rPr>
      </w:pPr>
    </w:p>
    <w:p w14:paraId="6381B04A" w14:textId="77777777" w:rsidR="0092228D" w:rsidRPr="000205B8" w:rsidRDefault="0092228D" w:rsidP="0092228D">
      <w:pPr>
        <w:spacing w:after="0" w:line="240" w:lineRule="auto"/>
        <w:ind w:left="-426"/>
        <w:rPr>
          <w:rFonts w:asciiTheme="majorHAnsi" w:eastAsia="Calibri" w:hAnsiTheme="majorHAnsi" w:cstheme="majorHAnsi"/>
          <w:color w:val="auto"/>
          <w:sz w:val="20"/>
          <w:szCs w:val="20"/>
        </w:rPr>
      </w:pPr>
    </w:p>
    <w:p w14:paraId="0154EAC4" w14:textId="77777777" w:rsidR="0092228D" w:rsidRDefault="0092228D" w:rsidP="0092228D">
      <w:pPr>
        <w:pStyle w:val="TITREBLEU"/>
        <w:jc w:val="center"/>
        <w:rPr>
          <w:sz w:val="44"/>
          <w:szCs w:val="44"/>
        </w:rPr>
      </w:pPr>
      <w:r>
        <w:rPr>
          <w:sz w:val="44"/>
          <w:szCs w:val="44"/>
        </w:rPr>
        <w:t>Réhabilitation d’un immeuble de bureaux au 32 rue de Noyon à Amiens</w:t>
      </w:r>
    </w:p>
    <w:p w14:paraId="31BF198D" w14:textId="77777777" w:rsidR="0092228D" w:rsidRDefault="0092228D" w:rsidP="0092228D">
      <w:pPr>
        <w:pStyle w:val="TITREBLEU"/>
        <w:jc w:val="center"/>
        <w:rPr>
          <w:sz w:val="44"/>
          <w:szCs w:val="44"/>
        </w:rPr>
      </w:pPr>
    </w:p>
    <w:p w14:paraId="0B44007B" w14:textId="1A9D98C8" w:rsidR="0092228D" w:rsidRPr="000205B8" w:rsidRDefault="0092228D" w:rsidP="0092228D">
      <w:pPr>
        <w:pStyle w:val="TITREBLEU"/>
        <w:jc w:val="center"/>
        <w:rPr>
          <w:sz w:val="44"/>
          <w:szCs w:val="44"/>
        </w:rPr>
      </w:pPr>
      <w:r>
        <w:rPr>
          <w:sz w:val="44"/>
          <w:szCs w:val="44"/>
        </w:rPr>
        <w:t>Lot 11 : Plomberie / Equipements sanitaires</w:t>
      </w:r>
    </w:p>
    <w:p w14:paraId="4AD32DE3"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22942C54"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29755FFE"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16F06612"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1F888F5E"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54F0BFEC"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32FF921C"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1194F9B1"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1B3BB3A6"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5C67B18F"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11139504"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37487AAB"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7296BF25"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1C2FE428"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745093CA"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5242B49A"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64175A79" w14:textId="77777777" w:rsidR="0092228D" w:rsidRDefault="0092228D" w:rsidP="0092228D">
      <w:pPr>
        <w:spacing w:after="0"/>
        <w:jc w:val="center"/>
        <w:rPr>
          <w:rFonts w:asciiTheme="majorHAnsi" w:eastAsia="Calibri" w:hAnsiTheme="majorHAnsi" w:cstheme="majorHAnsi"/>
          <w:color w:val="auto"/>
          <w:sz w:val="20"/>
          <w:szCs w:val="20"/>
        </w:rPr>
      </w:pPr>
    </w:p>
    <w:p w14:paraId="6EF6CEB0" w14:textId="77777777" w:rsidR="0092228D" w:rsidRDefault="0092228D" w:rsidP="0092228D">
      <w:pPr>
        <w:spacing w:after="0"/>
        <w:jc w:val="center"/>
        <w:rPr>
          <w:rFonts w:asciiTheme="majorHAnsi" w:eastAsia="Calibri" w:hAnsiTheme="majorHAnsi" w:cstheme="majorHAnsi"/>
          <w:color w:val="auto"/>
          <w:sz w:val="20"/>
          <w:szCs w:val="20"/>
        </w:rPr>
      </w:pPr>
    </w:p>
    <w:p w14:paraId="0D642403" w14:textId="77777777" w:rsidR="0092228D" w:rsidRDefault="0092228D" w:rsidP="0092228D">
      <w:pPr>
        <w:spacing w:after="0"/>
        <w:jc w:val="center"/>
        <w:rPr>
          <w:rFonts w:asciiTheme="majorHAnsi" w:eastAsia="Calibri" w:hAnsiTheme="majorHAnsi" w:cstheme="majorHAnsi"/>
          <w:color w:val="auto"/>
          <w:sz w:val="20"/>
          <w:szCs w:val="20"/>
        </w:rPr>
      </w:pPr>
    </w:p>
    <w:p w14:paraId="55C6341F" w14:textId="77777777" w:rsidR="0092228D" w:rsidRDefault="0092228D" w:rsidP="0092228D">
      <w:pPr>
        <w:spacing w:after="0"/>
        <w:jc w:val="center"/>
        <w:rPr>
          <w:rFonts w:asciiTheme="majorHAnsi" w:eastAsia="Calibri" w:hAnsiTheme="majorHAnsi" w:cstheme="majorHAnsi"/>
          <w:color w:val="auto"/>
          <w:sz w:val="20"/>
          <w:szCs w:val="20"/>
        </w:rPr>
      </w:pPr>
    </w:p>
    <w:p w14:paraId="2FCA6979" w14:textId="77777777" w:rsidR="0092228D" w:rsidRDefault="0092228D" w:rsidP="0092228D">
      <w:pPr>
        <w:spacing w:after="0"/>
        <w:jc w:val="center"/>
        <w:rPr>
          <w:rFonts w:asciiTheme="majorHAnsi" w:eastAsia="Calibri" w:hAnsiTheme="majorHAnsi" w:cstheme="majorHAnsi"/>
          <w:color w:val="auto"/>
          <w:sz w:val="20"/>
          <w:szCs w:val="20"/>
        </w:rPr>
      </w:pPr>
    </w:p>
    <w:p w14:paraId="033D0321" w14:textId="77777777" w:rsidR="0092228D" w:rsidRDefault="0092228D" w:rsidP="0092228D">
      <w:pPr>
        <w:spacing w:after="0"/>
        <w:jc w:val="center"/>
        <w:rPr>
          <w:rFonts w:asciiTheme="majorHAnsi" w:eastAsia="Calibri" w:hAnsiTheme="majorHAnsi" w:cstheme="majorHAnsi"/>
          <w:color w:val="auto"/>
          <w:sz w:val="20"/>
          <w:szCs w:val="20"/>
        </w:rPr>
      </w:pPr>
    </w:p>
    <w:p w14:paraId="56ADB6FE"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61521C58" w14:textId="77777777" w:rsidR="0092228D" w:rsidRPr="00C00358" w:rsidRDefault="0092228D" w:rsidP="0092228D">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CCIR-AP-2026-10</w:t>
      </w:r>
    </w:p>
    <w:p w14:paraId="2616464B" w14:textId="77777777" w:rsidR="0092228D" w:rsidRPr="000205B8" w:rsidRDefault="0092228D" w:rsidP="0092228D">
      <w:pPr>
        <w:spacing w:after="0"/>
        <w:jc w:val="center"/>
        <w:rPr>
          <w:rFonts w:asciiTheme="majorHAnsi" w:eastAsia="Calibri" w:hAnsiTheme="majorHAnsi" w:cstheme="majorHAnsi"/>
          <w:color w:val="auto"/>
          <w:sz w:val="20"/>
          <w:szCs w:val="20"/>
        </w:rPr>
      </w:pPr>
    </w:p>
    <w:p w14:paraId="3F937B6B" w14:textId="77777777" w:rsidR="0092228D" w:rsidRDefault="0092228D" w:rsidP="0092228D">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17F29F5A" w14:textId="77777777" w:rsidR="0092228D" w:rsidRPr="003E29C0" w:rsidRDefault="0092228D" w:rsidP="0092228D">
      <w:pPr>
        <w:pStyle w:val="Sous-titrecyan"/>
        <w:rPr>
          <w:rFonts w:asciiTheme="majorHAnsi" w:hAnsiTheme="majorHAnsi" w:cstheme="majorHAnsi"/>
          <w:color w:val="auto"/>
          <w:sz w:val="20"/>
          <w:szCs w:val="20"/>
        </w:rPr>
      </w:pPr>
    </w:p>
    <w:p w14:paraId="51D7ED40" w14:textId="77777777" w:rsidR="0092228D" w:rsidRPr="003E29C0" w:rsidRDefault="0092228D" w:rsidP="0092228D">
      <w:pPr>
        <w:spacing w:after="0" w:line="240" w:lineRule="auto"/>
        <w:rPr>
          <w:rFonts w:asciiTheme="majorHAnsi" w:hAnsiTheme="majorHAnsi" w:cstheme="majorHAnsi"/>
          <w:bCs/>
          <w:caps/>
          <w:color w:val="auto"/>
          <w:sz w:val="20"/>
          <w:szCs w:val="20"/>
        </w:rPr>
      </w:pPr>
    </w:p>
    <w:p w14:paraId="63B59ADF" w14:textId="77777777" w:rsidR="0092228D" w:rsidRPr="003E29C0" w:rsidRDefault="0092228D" w:rsidP="0092228D">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4903490F" w14:textId="77777777" w:rsidR="0092228D" w:rsidRPr="00A71257" w:rsidRDefault="0092228D" w:rsidP="0092228D">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1E169B72" w14:textId="77777777" w:rsidR="0092228D" w:rsidRPr="003E29C0" w:rsidRDefault="0092228D" w:rsidP="0092228D">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64561378" w14:textId="77777777" w:rsidR="0092228D" w:rsidRPr="003E29C0" w:rsidRDefault="0092228D" w:rsidP="0092228D">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5535BF21" w14:textId="77777777" w:rsidR="0092228D" w:rsidRPr="003E29C0" w:rsidRDefault="0092228D" w:rsidP="0092228D">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09F23B58" w14:textId="77777777" w:rsidR="0092228D" w:rsidRPr="003E29C0" w:rsidRDefault="0092228D" w:rsidP="0092228D">
      <w:pPr>
        <w:spacing w:before="120" w:after="120"/>
        <w:rPr>
          <w:rFonts w:asciiTheme="majorHAnsi" w:eastAsia="Times New Roman" w:hAnsiTheme="majorHAnsi" w:cstheme="majorHAnsi"/>
          <w:iCs/>
          <w:color w:val="auto"/>
          <w:sz w:val="20"/>
          <w:szCs w:val="20"/>
        </w:rPr>
      </w:pPr>
    </w:p>
    <w:p w14:paraId="2CDB5717" w14:textId="77777777" w:rsidR="0092228D" w:rsidRPr="003E29C0" w:rsidRDefault="0092228D" w:rsidP="0092228D">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75A8E911" w14:textId="77777777" w:rsidR="0092228D" w:rsidRPr="003E29C0" w:rsidRDefault="0092228D" w:rsidP="0092228D">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6C02179A" w14:textId="77777777" w:rsidR="0092228D" w:rsidRPr="003E29C0" w:rsidRDefault="0092228D" w:rsidP="0092228D">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2750547A" w14:textId="77777777" w:rsidR="0092228D" w:rsidRPr="003E29C0" w:rsidRDefault="0092228D" w:rsidP="0092228D">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4FC58497" w14:textId="77777777" w:rsidR="0092228D" w:rsidRPr="003E29C0" w:rsidRDefault="0092228D" w:rsidP="0092228D">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677C7E81" w14:textId="77777777" w:rsidR="0092228D" w:rsidRPr="003E29C0" w:rsidRDefault="0092228D" w:rsidP="0092228D">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2E0DF90D" w14:textId="77777777" w:rsidR="0092228D" w:rsidRPr="003E29C0" w:rsidRDefault="0092228D" w:rsidP="0092228D">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918278F" w14:textId="77777777" w:rsidR="0092228D" w:rsidRPr="003E29C0" w:rsidRDefault="0092228D" w:rsidP="0092228D">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5EB28FDC" w14:textId="77777777" w:rsidR="0092228D" w:rsidRPr="003E29C0" w:rsidRDefault="0092228D" w:rsidP="0092228D">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0345CEE1" w14:textId="77777777" w:rsidR="0092228D" w:rsidRDefault="0092228D" w:rsidP="0092228D">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281E4D0E" w14:textId="77777777" w:rsidR="0092228D" w:rsidRDefault="0092228D" w:rsidP="0092228D">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2D7ED839" w14:textId="77777777" w:rsidR="0092228D" w:rsidRPr="003E29C0" w:rsidRDefault="0092228D" w:rsidP="0092228D">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7639CDC8" w14:textId="77777777" w:rsidR="0092228D" w:rsidRPr="003E29C0" w:rsidRDefault="0092228D" w:rsidP="0092228D">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22987203" w14:textId="77777777" w:rsidR="0092228D" w:rsidRPr="003E29C0" w:rsidRDefault="0092228D" w:rsidP="0092228D">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4D5A9669" w14:textId="77777777" w:rsidR="0092228D" w:rsidRPr="00A71257" w:rsidRDefault="0092228D" w:rsidP="0092228D">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27491243" w14:textId="77777777" w:rsidR="0092228D" w:rsidRPr="003E29C0" w:rsidRDefault="0092228D" w:rsidP="0092228D">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394E5F32" w14:textId="77777777" w:rsidR="0092228D" w:rsidRPr="003E29C0" w:rsidRDefault="0092228D" w:rsidP="0092228D">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0EA6C640" w14:textId="77777777" w:rsidR="0092228D" w:rsidRPr="003E29C0" w:rsidRDefault="0092228D" w:rsidP="0092228D">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2F104ADC" w14:textId="77777777" w:rsidR="0092228D" w:rsidRPr="003E29C0" w:rsidRDefault="0092228D" w:rsidP="0092228D">
      <w:pPr>
        <w:tabs>
          <w:tab w:val="left" w:leader="dot" w:pos="4536"/>
        </w:tabs>
        <w:spacing w:after="0"/>
        <w:jc w:val="both"/>
        <w:rPr>
          <w:rFonts w:asciiTheme="majorHAnsi" w:hAnsiTheme="majorHAnsi" w:cstheme="majorHAnsi"/>
          <w:b/>
          <w:color w:val="auto"/>
          <w:sz w:val="20"/>
          <w:szCs w:val="20"/>
          <w:lang w:eastAsia="fr-FR"/>
        </w:rPr>
      </w:pPr>
    </w:p>
    <w:p w14:paraId="1F14A9F3" w14:textId="77777777" w:rsidR="0092228D" w:rsidRPr="003E29C0" w:rsidRDefault="0092228D" w:rsidP="0092228D">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76C88273" w14:textId="77777777" w:rsidR="0092228D" w:rsidRPr="003E29C0" w:rsidRDefault="0092228D" w:rsidP="0092228D">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0541784E" w14:textId="77777777" w:rsidR="0092228D" w:rsidRPr="003E29C0" w:rsidRDefault="0092228D" w:rsidP="0092228D">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3BB10BFF" w14:textId="77777777" w:rsidR="0092228D" w:rsidRPr="003E29C0" w:rsidRDefault="0092228D" w:rsidP="0092228D">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1226104E" w14:textId="77777777" w:rsidR="0092228D" w:rsidRPr="003E29C0" w:rsidRDefault="0092228D" w:rsidP="0092228D">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594C2B91" w14:textId="77777777" w:rsidR="0092228D" w:rsidRPr="003E29C0" w:rsidRDefault="0092228D" w:rsidP="0092228D">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5A305275" w14:textId="77777777" w:rsidR="0092228D" w:rsidRPr="003E29C0" w:rsidRDefault="0092228D" w:rsidP="0092228D">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0AD84B38" w14:textId="77777777" w:rsidR="0092228D" w:rsidRPr="003E29C0" w:rsidRDefault="0092228D" w:rsidP="0092228D">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26CA485C" w14:textId="77777777" w:rsidR="0092228D" w:rsidRPr="003E29C0" w:rsidRDefault="0092228D" w:rsidP="0092228D">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3946C0EC" w14:textId="77777777" w:rsidR="0092228D" w:rsidRPr="003E29C0" w:rsidRDefault="0092228D" w:rsidP="0092228D">
      <w:pPr>
        <w:spacing w:before="120" w:after="120" w:line="240" w:lineRule="auto"/>
        <w:rPr>
          <w:rFonts w:asciiTheme="majorHAnsi" w:eastAsia="Times New Roman" w:hAnsiTheme="majorHAnsi" w:cstheme="majorHAnsi"/>
          <w:color w:val="auto"/>
          <w:sz w:val="20"/>
          <w:szCs w:val="20"/>
          <w:lang w:eastAsia="fr-FR"/>
        </w:rPr>
      </w:pPr>
    </w:p>
    <w:p w14:paraId="6A63ECDB" w14:textId="77777777" w:rsidR="0092228D" w:rsidRPr="00A71257" w:rsidRDefault="0092228D" w:rsidP="0092228D">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16828692" w14:textId="77777777" w:rsidR="0092228D" w:rsidRPr="003E29C0" w:rsidRDefault="0092228D" w:rsidP="0092228D">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28714FEE" w14:textId="77777777" w:rsidR="0092228D" w:rsidRPr="003E29C0" w:rsidRDefault="0092228D" w:rsidP="0092228D">
      <w:pPr>
        <w:spacing w:before="120" w:after="120" w:line="240" w:lineRule="auto"/>
        <w:rPr>
          <w:rFonts w:asciiTheme="majorHAnsi" w:eastAsia="Times New Roman" w:hAnsiTheme="majorHAnsi" w:cstheme="majorHAnsi"/>
          <w:b/>
          <w:color w:val="auto"/>
          <w:sz w:val="20"/>
          <w:szCs w:val="20"/>
          <w:lang w:eastAsia="fr-FR"/>
        </w:rPr>
      </w:pPr>
    </w:p>
    <w:p w14:paraId="1E141C7A" w14:textId="77777777" w:rsidR="0092228D" w:rsidRPr="003E29C0" w:rsidRDefault="0092228D" w:rsidP="0092228D">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049544F2" w14:textId="77777777" w:rsidR="0092228D" w:rsidRPr="003E29C0" w:rsidRDefault="0092228D" w:rsidP="0092228D">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6D82BC79"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B854F83"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448419C"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309E286"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5D441B40"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18D647BC" w14:textId="77777777" w:rsidR="0092228D" w:rsidRPr="003E29C0" w:rsidRDefault="0092228D" w:rsidP="0092228D">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6F8AB6D5"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37950AC8"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6BCB68CE"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58091FB"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606D40CB"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5A5B9A44"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0739F979"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56245778" w14:textId="77777777" w:rsidR="0092228D" w:rsidRPr="003E29C0" w:rsidRDefault="0092228D" w:rsidP="0092228D">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4B3C7F7E"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6AF3EA00"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2A64EB0D"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7C9A1EAC"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F979B3B"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362AEBE5"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7A87248"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0434EF94"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DD7B5D0"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5766DD7A" w14:textId="77777777" w:rsidR="0092228D"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204B8756" w14:textId="77777777" w:rsidR="0092228D" w:rsidRPr="003E29C0" w:rsidRDefault="0092228D" w:rsidP="0092228D">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C93A4F1" w14:textId="77777777" w:rsidR="0092228D" w:rsidRPr="003E29C0" w:rsidRDefault="0092228D" w:rsidP="0092228D">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172B7BF5" w14:textId="77777777" w:rsidR="0092228D" w:rsidRPr="00A71257" w:rsidRDefault="0092228D" w:rsidP="0092228D">
      <w:pPr>
        <w:pStyle w:val="EM2007-Normaljustifi"/>
        <w:rPr>
          <w:rFonts w:ascii="Calibri" w:hAnsi="Calibri" w:cs="Calibri"/>
          <w:b w:val="0"/>
          <w:color w:val="auto"/>
        </w:rPr>
      </w:pPr>
    </w:p>
    <w:p w14:paraId="7A3F27A3" w14:textId="77777777" w:rsidR="0092228D" w:rsidRPr="00A71257" w:rsidRDefault="0092228D" w:rsidP="0092228D">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63E09CE9" w14:textId="77777777" w:rsidR="0092228D" w:rsidRPr="00A71257" w:rsidRDefault="0092228D" w:rsidP="0092228D">
      <w:pPr>
        <w:pStyle w:val="EM2007-Normaljustifi"/>
        <w:rPr>
          <w:rFonts w:ascii="Calibri" w:hAnsi="Calibri" w:cs="Calibri"/>
          <w:b w:val="0"/>
          <w:color w:val="auto"/>
        </w:rPr>
      </w:pPr>
    </w:p>
    <w:p w14:paraId="3AF08ADC" w14:textId="77777777" w:rsidR="0092228D" w:rsidRPr="00A71257" w:rsidRDefault="0092228D" w:rsidP="0092228D">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390BE932" w14:textId="77777777" w:rsidR="0092228D" w:rsidRPr="00A71257" w:rsidRDefault="0092228D" w:rsidP="0092228D">
      <w:pPr>
        <w:pStyle w:val="EM2007-Normaljustifi"/>
        <w:rPr>
          <w:rFonts w:ascii="Calibri" w:hAnsi="Calibri" w:cs="Calibri"/>
          <w:b w:val="0"/>
          <w:color w:val="auto"/>
        </w:rPr>
      </w:pPr>
    </w:p>
    <w:p w14:paraId="18FE03C0" w14:textId="77777777" w:rsidR="0092228D" w:rsidRPr="00A71257" w:rsidRDefault="0092228D" w:rsidP="0092228D">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63E29565" w14:textId="77777777" w:rsidR="0092228D" w:rsidRPr="00A71257" w:rsidRDefault="0092228D" w:rsidP="0092228D">
      <w:pPr>
        <w:pStyle w:val="EM2007-Normaljustifi"/>
        <w:rPr>
          <w:rFonts w:ascii="Calibri" w:hAnsi="Calibri" w:cs="Calibri"/>
          <w:b w:val="0"/>
          <w:color w:val="auto"/>
        </w:rPr>
      </w:pPr>
    </w:p>
    <w:p w14:paraId="068A29D3" w14:textId="77777777" w:rsidR="0092228D" w:rsidRPr="00A71257" w:rsidRDefault="0092228D" w:rsidP="0092228D">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7D7326DD" w14:textId="77777777" w:rsidR="0092228D" w:rsidRPr="00A71257" w:rsidRDefault="0092228D" w:rsidP="0092228D">
      <w:pPr>
        <w:pStyle w:val="EM2007-Normaljustifi"/>
        <w:rPr>
          <w:rFonts w:ascii="Calibri" w:hAnsi="Calibri" w:cs="Calibri"/>
          <w:b w:val="0"/>
          <w:color w:val="auto"/>
        </w:rPr>
      </w:pPr>
    </w:p>
    <w:p w14:paraId="45A6FAB9" w14:textId="77777777" w:rsidR="0092228D" w:rsidRPr="003E29C0" w:rsidRDefault="0092228D" w:rsidP="0092228D">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31ED7096" w14:textId="77777777" w:rsidR="0092228D" w:rsidRDefault="0092228D" w:rsidP="0092228D">
      <w:pPr>
        <w:spacing w:after="0"/>
      </w:pPr>
    </w:p>
    <w:p w14:paraId="7D04FB1D" w14:textId="77777777" w:rsidR="0092228D" w:rsidRPr="00D74033" w:rsidRDefault="0092228D" w:rsidP="0092228D">
      <w:pPr>
        <w:spacing w:after="0"/>
        <w:rPr>
          <w:b/>
          <w:color w:val="00B0F0"/>
          <w:sz w:val="24"/>
          <w:szCs w:val="24"/>
        </w:rPr>
      </w:pPr>
      <w:r w:rsidRPr="00D74033">
        <w:rPr>
          <w:b/>
          <w:color w:val="00B0F0"/>
          <w:sz w:val="24"/>
          <w:szCs w:val="24"/>
        </w:rPr>
        <w:t>3.1 – Objet du marché</w:t>
      </w:r>
    </w:p>
    <w:p w14:paraId="43227275" w14:textId="77777777" w:rsidR="0092228D" w:rsidRPr="00A71257" w:rsidRDefault="0092228D" w:rsidP="0092228D">
      <w:pPr>
        <w:spacing w:after="0"/>
      </w:pPr>
    </w:p>
    <w:p w14:paraId="1B8DD423" w14:textId="77777777" w:rsidR="0092228D" w:rsidRPr="0081193C" w:rsidRDefault="0092228D" w:rsidP="0092228D">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 xml:space="preserve">Le présent contrat a pour objet </w:t>
      </w:r>
      <w:r>
        <w:rPr>
          <w:rFonts w:asciiTheme="minorHAnsi" w:eastAsiaTheme="minorHAnsi" w:hAnsiTheme="minorHAnsi"/>
          <w:color w:val="000000" w:themeColor="text1" w:themeShade="80"/>
          <w:sz w:val="20"/>
          <w:szCs w:val="20"/>
        </w:rPr>
        <w:t>des travaux à réaliser dans le cadre de la rénovation d’anciens bureaux en immeuble de bureaux, classé ERP de type W de 5</w:t>
      </w:r>
      <w:r w:rsidRPr="00A73313">
        <w:rPr>
          <w:rFonts w:asciiTheme="minorHAnsi" w:eastAsiaTheme="minorHAnsi" w:hAnsiTheme="minorHAnsi"/>
          <w:color w:val="000000" w:themeColor="text1" w:themeShade="80"/>
          <w:sz w:val="20"/>
          <w:szCs w:val="20"/>
          <w:vertAlign w:val="superscript"/>
        </w:rPr>
        <w:t>ème</w:t>
      </w:r>
      <w:r>
        <w:rPr>
          <w:rFonts w:asciiTheme="minorHAnsi" w:eastAsiaTheme="minorHAnsi" w:hAnsiTheme="minorHAnsi"/>
          <w:color w:val="000000" w:themeColor="text1" w:themeShade="80"/>
          <w:sz w:val="20"/>
          <w:szCs w:val="20"/>
        </w:rPr>
        <w:t xml:space="preserve"> catégorie.</w:t>
      </w:r>
    </w:p>
    <w:p w14:paraId="2B101031" w14:textId="77777777" w:rsidR="0092228D" w:rsidRPr="0081193C" w:rsidRDefault="0092228D" w:rsidP="0092228D">
      <w:pPr>
        <w:pStyle w:val="Sous-titrecyan"/>
        <w:rPr>
          <w:rFonts w:asciiTheme="minorHAnsi" w:eastAsiaTheme="minorHAnsi" w:hAnsiTheme="minorHAnsi"/>
          <w:color w:val="000000" w:themeColor="text1" w:themeShade="80"/>
          <w:sz w:val="20"/>
          <w:szCs w:val="20"/>
        </w:rPr>
      </w:pPr>
    </w:p>
    <w:p w14:paraId="2249FA99" w14:textId="77777777" w:rsidR="0092228D" w:rsidRDefault="0092228D" w:rsidP="0092228D">
      <w:pPr>
        <w:pStyle w:val="Sous-titrecyan"/>
        <w:rPr>
          <w:rFonts w:asciiTheme="minorHAnsi" w:eastAsiaTheme="minorHAnsi" w:hAnsiTheme="minorHAnsi"/>
          <w:color w:val="000000" w:themeColor="text1" w:themeShade="80"/>
          <w:sz w:val="20"/>
          <w:szCs w:val="20"/>
        </w:rPr>
      </w:pPr>
      <w:r w:rsidRPr="005E4664">
        <w:rPr>
          <w:rFonts w:asciiTheme="minorHAnsi" w:eastAsiaTheme="minorHAnsi" w:hAnsiTheme="minorHAnsi"/>
          <w:color w:val="000000" w:themeColor="text1" w:themeShade="80"/>
          <w:sz w:val="20"/>
          <w:szCs w:val="20"/>
        </w:rPr>
        <w:t>Le détail des prestations à réaliser figure au CCTP.</w:t>
      </w:r>
      <w:r w:rsidRPr="0081193C">
        <w:rPr>
          <w:rFonts w:asciiTheme="minorHAnsi" w:eastAsiaTheme="minorHAnsi" w:hAnsiTheme="minorHAnsi"/>
          <w:color w:val="000000" w:themeColor="text1" w:themeShade="80"/>
          <w:sz w:val="20"/>
          <w:szCs w:val="20"/>
        </w:rPr>
        <w:t xml:space="preserve"> </w:t>
      </w:r>
    </w:p>
    <w:p w14:paraId="0B1F8E69" w14:textId="77777777" w:rsidR="0092228D" w:rsidRDefault="0092228D" w:rsidP="0092228D">
      <w:pPr>
        <w:pStyle w:val="Sous-titrecyan"/>
        <w:rPr>
          <w:rFonts w:asciiTheme="minorHAnsi" w:eastAsiaTheme="minorHAnsi" w:hAnsiTheme="minorHAnsi"/>
          <w:color w:val="000000" w:themeColor="text1" w:themeShade="80"/>
          <w:sz w:val="20"/>
          <w:szCs w:val="20"/>
        </w:rPr>
      </w:pPr>
    </w:p>
    <w:p w14:paraId="54A708EB" w14:textId="77777777" w:rsidR="0092228D" w:rsidRPr="0081193C" w:rsidRDefault="0092228D" w:rsidP="0092228D">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L’attention du titulaire est alertée sur le fait que les travaux interviendront à proximité d’un site partiellement occupé et que le maintien et la continuité du service public hébergé constituent une obligation pour l’ensemble des lots. </w:t>
      </w:r>
    </w:p>
    <w:p w14:paraId="270DF0BF" w14:textId="77777777" w:rsidR="0092228D" w:rsidRPr="0081193C" w:rsidRDefault="0092228D" w:rsidP="0092228D">
      <w:pPr>
        <w:pStyle w:val="Sous-titrecyan"/>
        <w:rPr>
          <w:rFonts w:asciiTheme="minorHAnsi" w:eastAsiaTheme="minorHAnsi" w:hAnsiTheme="minorHAnsi"/>
          <w:color w:val="000000" w:themeColor="text1" w:themeShade="80"/>
          <w:sz w:val="20"/>
          <w:szCs w:val="20"/>
        </w:rPr>
      </w:pPr>
    </w:p>
    <w:p w14:paraId="5CD98CE7" w14:textId="77777777" w:rsidR="0092228D" w:rsidRDefault="0092228D" w:rsidP="0092228D">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Le lieu d’exécution des prestations est</w:t>
      </w:r>
      <w:r>
        <w:rPr>
          <w:rFonts w:asciiTheme="minorHAnsi" w:eastAsiaTheme="minorHAnsi" w:hAnsiTheme="minorHAnsi"/>
          <w:color w:val="000000" w:themeColor="text1" w:themeShade="80"/>
          <w:sz w:val="20"/>
          <w:szCs w:val="20"/>
        </w:rPr>
        <w:t> :</w:t>
      </w:r>
    </w:p>
    <w:p w14:paraId="20FF58A1" w14:textId="77777777" w:rsidR="0092228D" w:rsidRDefault="0092228D" w:rsidP="0092228D">
      <w:pPr>
        <w:pStyle w:val="Sous-titrecyan"/>
        <w:rPr>
          <w:rFonts w:asciiTheme="minorHAnsi" w:eastAsiaTheme="minorHAnsi" w:hAnsiTheme="minorHAnsi"/>
          <w:color w:val="000000" w:themeColor="text1" w:themeShade="80"/>
          <w:sz w:val="20"/>
          <w:szCs w:val="20"/>
        </w:rPr>
      </w:pPr>
    </w:p>
    <w:p w14:paraId="7EF7E2BD" w14:textId="77777777" w:rsidR="0092228D" w:rsidRPr="005E4664" w:rsidRDefault="0092228D" w:rsidP="0092228D">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32 Rue de Noyon</w:t>
      </w:r>
    </w:p>
    <w:p w14:paraId="06C26D17" w14:textId="77777777" w:rsidR="0092228D" w:rsidRPr="005E4664" w:rsidRDefault="0092228D" w:rsidP="0092228D">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 xml:space="preserve">80000 Amiens. </w:t>
      </w:r>
    </w:p>
    <w:p w14:paraId="6BDFCBB7" w14:textId="77777777" w:rsidR="0092228D" w:rsidRDefault="0092228D" w:rsidP="0092228D">
      <w:pPr>
        <w:spacing w:after="0"/>
      </w:pPr>
    </w:p>
    <w:p w14:paraId="03972CD0" w14:textId="5EF6FD79" w:rsidR="0092228D" w:rsidRPr="00193F73" w:rsidRDefault="0092228D" w:rsidP="0092228D">
      <w:pPr>
        <w:spacing w:after="0"/>
        <w:rPr>
          <w:b/>
          <w:bCs/>
          <w:sz w:val="20"/>
          <w:szCs w:val="20"/>
        </w:rPr>
      </w:pPr>
      <w:r w:rsidRPr="00193F73">
        <w:rPr>
          <w:b/>
          <w:bCs/>
          <w:sz w:val="20"/>
          <w:szCs w:val="20"/>
        </w:rPr>
        <w:t>Le présent acte d’engagement est relatif au lot n°</w:t>
      </w:r>
      <w:r>
        <w:rPr>
          <w:b/>
          <w:bCs/>
          <w:sz w:val="20"/>
          <w:szCs w:val="20"/>
        </w:rPr>
        <w:t>11</w:t>
      </w:r>
      <w:r w:rsidRPr="00193F73">
        <w:rPr>
          <w:b/>
          <w:bCs/>
          <w:sz w:val="20"/>
          <w:szCs w:val="20"/>
        </w:rPr>
        <w:t xml:space="preserve"> – </w:t>
      </w:r>
      <w:r>
        <w:rPr>
          <w:b/>
          <w:bCs/>
          <w:sz w:val="20"/>
          <w:szCs w:val="20"/>
        </w:rPr>
        <w:t xml:space="preserve">Plomberie / Equipements sanitaires. </w:t>
      </w:r>
      <w:r w:rsidRPr="00193F73">
        <w:rPr>
          <w:b/>
          <w:bCs/>
          <w:sz w:val="20"/>
          <w:szCs w:val="20"/>
        </w:rPr>
        <w:t xml:space="preserve"> </w:t>
      </w:r>
    </w:p>
    <w:p w14:paraId="599EC874" w14:textId="77777777" w:rsidR="0092228D" w:rsidRPr="00A71257" w:rsidRDefault="0092228D" w:rsidP="0092228D">
      <w:pPr>
        <w:spacing w:after="0"/>
      </w:pPr>
    </w:p>
    <w:p w14:paraId="3B7D0061" w14:textId="77777777" w:rsidR="0092228D" w:rsidRPr="00D74033" w:rsidRDefault="0092228D" w:rsidP="0092228D">
      <w:pPr>
        <w:spacing w:after="0"/>
        <w:rPr>
          <w:b/>
          <w:color w:val="00B0F0"/>
          <w:sz w:val="24"/>
          <w:szCs w:val="24"/>
        </w:rPr>
      </w:pPr>
      <w:r w:rsidRPr="00D74033">
        <w:rPr>
          <w:b/>
          <w:color w:val="00B0F0"/>
          <w:sz w:val="24"/>
          <w:szCs w:val="24"/>
        </w:rPr>
        <w:t xml:space="preserve">3.2 – Variantes </w:t>
      </w:r>
    </w:p>
    <w:p w14:paraId="458454D7" w14:textId="77777777" w:rsidR="0092228D" w:rsidRDefault="0092228D" w:rsidP="0092228D">
      <w:pPr>
        <w:pStyle w:val="EM2007-Normaljustifi"/>
        <w:rPr>
          <w:color w:val="auto"/>
        </w:rPr>
      </w:pPr>
    </w:p>
    <w:p w14:paraId="00B7A083" w14:textId="77777777" w:rsidR="0092228D" w:rsidRPr="00D74033" w:rsidRDefault="0092228D" w:rsidP="0092228D">
      <w:pPr>
        <w:spacing w:after="0"/>
        <w:rPr>
          <w:b/>
          <w:color w:val="00B0F0"/>
          <w:sz w:val="20"/>
          <w:szCs w:val="20"/>
        </w:rPr>
      </w:pPr>
      <w:r w:rsidRPr="00D74033">
        <w:rPr>
          <w:b/>
          <w:color w:val="00B0F0"/>
          <w:sz w:val="20"/>
          <w:szCs w:val="20"/>
        </w:rPr>
        <w:t>3.2.1 – Variantes à l’initiative du candidat</w:t>
      </w:r>
    </w:p>
    <w:p w14:paraId="1F95845A" w14:textId="77777777" w:rsidR="0092228D" w:rsidRPr="00A71257" w:rsidRDefault="0092228D" w:rsidP="0092228D">
      <w:pPr>
        <w:spacing w:after="0"/>
      </w:pPr>
    </w:p>
    <w:p w14:paraId="07AD16BD" w14:textId="25209FFF" w:rsidR="0092228D" w:rsidRPr="00193F73" w:rsidRDefault="007D4D52" w:rsidP="0092228D">
      <w:pPr>
        <w:spacing w:after="0"/>
        <w:rPr>
          <w:rFonts w:cs="Arial"/>
          <w:sz w:val="20"/>
          <w:szCs w:val="20"/>
        </w:rPr>
      </w:pPr>
      <w:r w:rsidRPr="00F645CD">
        <w:rPr>
          <w:rFonts w:cs="Arial"/>
          <w:szCs w:val="20"/>
        </w:rPr>
        <w:t xml:space="preserve">Les variantes facultatives </w:t>
      </w:r>
      <w:r>
        <w:rPr>
          <w:rFonts w:cs="Arial"/>
          <w:szCs w:val="20"/>
        </w:rPr>
        <w:t>ne sont pas autorisées.</w:t>
      </w:r>
    </w:p>
    <w:p w14:paraId="164DFF7F" w14:textId="77777777" w:rsidR="0092228D" w:rsidRPr="00A71257" w:rsidRDefault="0092228D" w:rsidP="0092228D">
      <w:pPr>
        <w:spacing w:after="0"/>
      </w:pPr>
    </w:p>
    <w:p w14:paraId="494F6366" w14:textId="77777777" w:rsidR="0092228D" w:rsidRPr="00D74033" w:rsidRDefault="0092228D" w:rsidP="0092228D">
      <w:pPr>
        <w:spacing w:after="0"/>
        <w:rPr>
          <w:b/>
          <w:color w:val="00B0F0"/>
          <w:sz w:val="20"/>
          <w:szCs w:val="20"/>
        </w:rPr>
      </w:pPr>
      <w:r w:rsidRPr="00D74033">
        <w:rPr>
          <w:b/>
          <w:color w:val="00B0F0"/>
          <w:sz w:val="20"/>
          <w:szCs w:val="20"/>
        </w:rPr>
        <w:t>3.2.1 – Variantes imposées/Prestation supplémentaire éventuelle</w:t>
      </w:r>
    </w:p>
    <w:p w14:paraId="05A51A76" w14:textId="77777777" w:rsidR="0092228D" w:rsidRDefault="0092228D" w:rsidP="0092228D">
      <w:pPr>
        <w:tabs>
          <w:tab w:val="left" w:pos="720"/>
        </w:tabs>
        <w:spacing w:after="0" w:line="240" w:lineRule="auto"/>
        <w:jc w:val="both"/>
        <w:rPr>
          <w:rFonts w:asciiTheme="majorHAnsi" w:hAnsiTheme="majorHAnsi" w:cstheme="majorHAnsi"/>
          <w:color w:val="auto"/>
          <w:sz w:val="20"/>
          <w:szCs w:val="20"/>
        </w:rPr>
      </w:pPr>
    </w:p>
    <w:p w14:paraId="29F4C6EF" w14:textId="77777777" w:rsidR="0092228D" w:rsidRDefault="0092228D" w:rsidP="0092228D">
      <w:pPr>
        <w:tabs>
          <w:tab w:val="left" w:pos="720"/>
        </w:tabs>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Il n’est pas prévu de variantes obligatoires</w:t>
      </w:r>
      <w:r w:rsidRPr="003E29C0">
        <w:rPr>
          <w:rFonts w:asciiTheme="majorHAnsi" w:hAnsiTheme="majorHAnsi" w:cstheme="majorHAnsi"/>
          <w:color w:val="auto"/>
          <w:sz w:val="20"/>
          <w:szCs w:val="20"/>
        </w:rPr>
        <w:t xml:space="preserve">. </w:t>
      </w:r>
    </w:p>
    <w:p w14:paraId="2E807CCB" w14:textId="77777777" w:rsidR="0092228D" w:rsidRPr="003E29C0" w:rsidRDefault="0092228D" w:rsidP="0092228D">
      <w:pPr>
        <w:tabs>
          <w:tab w:val="left" w:pos="720"/>
        </w:tabs>
        <w:spacing w:after="0" w:line="240" w:lineRule="auto"/>
        <w:jc w:val="both"/>
        <w:rPr>
          <w:rFonts w:asciiTheme="majorHAnsi" w:hAnsiTheme="majorHAnsi" w:cstheme="majorHAnsi"/>
          <w:color w:val="auto"/>
          <w:sz w:val="20"/>
          <w:szCs w:val="20"/>
        </w:rPr>
      </w:pPr>
    </w:p>
    <w:p w14:paraId="1240338B" w14:textId="77777777" w:rsidR="0092228D" w:rsidRPr="00D74033" w:rsidRDefault="0092228D" w:rsidP="0092228D">
      <w:pPr>
        <w:spacing w:after="0"/>
        <w:rPr>
          <w:b/>
          <w:color w:val="00B0F0"/>
          <w:sz w:val="24"/>
          <w:szCs w:val="24"/>
        </w:rPr>
      </w:pPr>
      <w:r w:rsidRPr="00D74033">
        <w:rPr>
          <w:b/>
          <w:color w:val="00B0F0"/>
          <w:sz w:val="24"/>
          <w:szCs w:val="24"/>
        </w:rPr>
        <w:t>3.3 –Forme du marché</w:t>
      </w:r>
    </w:p>
    <w:p w14:paraId="44060D06" w14:textId="77777777" w:rsidR="0092228D" w:rsidRPr="00193F73" w:rsidRDefault="0092228D" w:rsidP="0092228D">
      <w:pPr>
        <w:jc w:val="both"/>
        <w:rPr>
          <w:sz w:val="20"/>
          <w:szCs w:val="20"/>
        </w:rPr>
      </w:pPr>
      <w:r w:rsidRPr="00193F73">
        <w:rPr>
          <w:sz w:val="20"/>
          <w:szCs w:val="20"/>
        </w:rPr>
        <w:t xml:space="preserve">L’opération de travaux donnera lieu à un allotissement défini comme suit : </w:t>
      </w:r>
    </w:p>
    <w:p w14:paraId="372E7B7E" w14:textId="77777777" w:rsidR="0092228D" w:rsidRPr="00193F73" w:rsidRDefault="0092228D" w:rsidP="0092228D">
      <w:pPr>
        <w:pStyle w:val="Paragraphedeliste"/>
        <w:numPr>
          <w:ilvl w:val="0"/>
          <w:numId w:val="2"/>
        </w:numPr>
        <w:jc w:val="both"/>
        <w:rPr>
          <w:sz w:val="20"/>
          <w:szCs w:val="20"/>
        </w:rPr>
      </w:pPr>
      <w:r w:rsidRPr="00193F73">
        <w:rPr>
          <w:sz w:val="20"/>
          <w:szCs w:val="20"/>
        </w:rPr>
        <w:lastRenderedPageBreak/>
        <w:t>Lot 1 : VRD</w:t>
      </w:r>
    </w:p>
    <w:p w14:paraId="0D446239" w14:textId="77777777" w:rsidR="0092228D" w:rsidRPr="00193F73" w:rsidRDefault="0092228D" w:rsidP="0092228D">
      <w:pPr>
        <w:pStyle w:val="Paragraphedeliste"/>
        <w:numPr>
          <w:ilvl w:val="0"/>
          <w:numId w:val="2"/>
        </w:numPr>
        <w:jc w:val="both"/>
        <w:rPr>
          <w:sz w:val="20"/>
          <w:szCs w:val="20"/>
        </w:rPr>
      </w:pPr>
      <w:r w:rsidRPr="00193F73">
        <w:rPr>
          <w:sz w:val="20"/>
          <w:szCs w:val="20"/>
        </w:rPr>
        <w:t>Lot 2 : Démolition / Gros œuvre</w:t>
      </w:r>
    </w:p>
    <w:p w14:paraId="1378E932" w14:textId="77777777" w:rsidR="0092228D" w:rsidRPr="00193F73" w:rsidRDefault="0092228D" w:rsidP="0092228D">
      <w:pPr>
        <w:pStyle w:val="Paragraphedeliste"/>
        <w:numPr>
          <w:ilvl w:val="0"/>
          <w:numId w:val="2"/>
        </w:numPr>
        <w:jc w:val="both"/>
        <w:rPr>
          <w:sz w:val="20"/>
          <w:szCs w:val="20"/>
        </w:rPr>
      </w:pPr>
      <w:r w:rsidRPr="00193F73">
        <w:rPr>
          <w:sz w:val="20"/>
          <w:szCs w:val="20"/>
        </w:rPr>
        <w:t>Lot 3 : Etanchéité / Couverture</w:t>
      </w:r>
    </w:p>
    <w:p w14:paraId="2096D764" w14:textId="77777777" w:rsidR="0092228D" w:rsidRPr="00193F73" w:rsidRDefault="0092228D" w:rsidP="0092228D">
      <w:pPr>
        <w:pStyle w:val="Paragraphedeliste"/>
        <w:numPr>
          <w:ilvl w:val="0"/>
          <w:numId w:val="2"/>
        </w:numPr>
        <w:jc w:val="both"/>
        <w:rPr>
          <w:sz w:val="20"/>
          <w:szCs w:val="20"/>
        </w:rPr>
      </w:pPr>
      <w:r w:rsidRPr="00193F73">
        <w:rPr>
          <w:sz w:val="20"/>
          <w:szCs w:val="20"/>
        </w:rPr>
        <w:t>Lot 4 : Menuiseries extérieures</w:t>
      </w:r>
    </w:p>
    <w:p w14:paraId="55D1E1F5" w14:textId="77777777" w:rsidR="0092228D" w:rsidRPr="00193F73" w:rsidRDefault="0092228D" w:rsidP="0092228D">
      <w:pPr>
        <w:pStyle w:val="Paragraphedeliste"/>
        <w:numPr>
          <w:ilvl w:val="0"/>
          <w:numId w:val="2"/>
        </w:numPr>
        <w:jc w:val="both"/>
        <w:rPr>
          <w:sz w:val="20"/>
          <w:szCs w:val="20"/>
        </w:rPr>
      </w:pPr>
      <w:r w:rsidRPr="00193F73">
        <w:rPr>
          <w:sz w:val="20"/>
          <w:szCs w:val="20"/>
        </w:rPr>
        <w:t>Lot 5 : Métallerie</w:t>
      </w:r>
    </w:p>
    <w:p w14:paraId="6FD64A8B" w14:textId="77777777" w:rsidR="0092228D" w:rsidRPr="00193F73" w:rsidRDefault="0092228D" w:rsidP="0092228D">
      <w:pPr>
        <w:pStyle w:val="Paragraphedeliste"/>
        <w:numPr>
          <w:ilvl w:val="0"/>
          <w:numId w:val="2"/>
        </w:numPr>
        <w:jc w:val="both"/>
        <w:rPr>
          <w:sz w:val="20"/>
          <w:szCs w:val="20"/>
        </w:rPr>
      </w:pPr>
      <w:r w:rsidRPr="00193F73">
        <w:rPr>
          <w:sz w:val="20"/>
          <w:szCs w:val="20"/>
        </w:rPr>
        <w:t>Lot 6 : Plâtrerie / Menuiseries intérieures</w:t>
      </w:r>
    </w:p>
    <w:p w14:paraId="0AF6AED6" w14:textId="77777777" w:rsidR="0092228D" w:rsidRPr="00193F73" w:rsidRDefault="0092228D" w:rsidP="0092228D">
      <w:pPr>
        <w:pStyle w:val="Paragraphedeliste"/>
        <w:numPr>
          <w:ilvl w:val="0"/>
          <w:numId w:val="2"/>
        </w:numPr>
        <w:jc w:val="both"/>
        <w:rPr>
          <w:sz w:val="20"/>
          <w:szCs w:val="20"/>
        </w:rPr>
      </w:pPr>
      <w:r w:rsidRPr="00193F73">
        <w:rPr>
          <w:sz w:val="20"/>
          <w:szCs w:val="20"/>
        </w:rPr>
        <w:t>Lot 7 : Carrelage / Faïences</w:t>
      </w:r>
    </w:p>
    <w:p w14:paraId="349DF06E" w14:textId="77777777" w:rsidR="0092228D" w:rsidRPr="00193F73" w:rsidRDefault="0092228D" w:rsidP="0092228D">
      <w:pPr>
        <w:pStyle w:val="Paragraphedeliste"/>
        <w:numPr>
          <w:ilvl w:val="0"/>
          <w:numId w:val="2"/>
        </w:numPr>
        <w:jc w:val="both"/>
        <w:rPr>
          <w:sz w:val="20"/>
          <w:szCs w:val="20"/>
        </w:rPr>
      </w:pPr>
      <w:r w:rsidRPr="00193F73">
        <w:rPr>
          <w:sz w:val="20"/>
          <w:szCs w:val="20"/>
        </w:rPr>
        <w:t>Lot 8 : Revêtements de sols souples</w:t>
      </w:r>
    </w:p>
    <w:p w14:paraId="2A1D77A4" w14:textId="77777777" w:rsidR="0092228D" w:rsidRPr="00193F73" w:rsidRDefault="0092228D" w:rsidP="0092228D">
      <w:pPr>
        <w:pStyle w:val="Paragraphedeliste"/>
        <w:numPr>
          <w:ilvl w:val="0"/>
          <w:numId w:val="2"/>
        </w:numPr>
        <w:jc w:val="both"/>
        <w:rPr>
          <w:sz w:val="20"/>
          <w:szCs w:val="20"/>
        </w:rPr>
      </w:pPr>
      <w:r w:rsidRPr="00193F73">
        <w:rPr>
          <w:sz w:val="20"/>
          <w:szCs w:val="20"/>
        </w:rPr>
        <w:t>Lot 9 : Peinture</w:t>
      </w:r>
    </w:p>
    <w:p w14:paraId="47839396" w14:textId="77777777" w:rsidR="0092228D" w:rsidRPr="00193F73" w:rsidRDefault="0092228D" w:rsidP="0092228D">
      <w:pPr>
        <w:pStyle w:val="Paragraphedeliste"/>
        <w:numPr>
          <w:ilvl w:val="0"/>
          <w:numId w:val="2"/>
        </w:numPr>
        <w:jc w:val="both"/>
        <w:rPr>
          <w:sz w:val="20"/>
          <w:szCs w:val="20"/>
        </w:rPr>
      </w:pPr>
      <w:r w:rsidRPr="00193F73">
        <w:rPr>
          <w:sz w:val="20"/>
          <w:szCs w:val="20"/>
        </w:rPr>
        <w:t>Lot 10 : Electricité / Courants forts et faibles / Ventilation / Chauffage</w:t>
      </w:r>
    </w:p>
    <w:p w14:paraId="1DC1C67F" w14:textId="77777777" w:rsidR="0092228D" w:rsidRPr="00193F73" w:rsidRDefault="0092228D" w:rsidP="0092228D">
      <w:pPr>
        <w:pStyle w:val="Paragraphedeliste"/>
        <w:numPr>
          <w:ilvl w:val="0"/>
          <w:numId w:val="2"/>
        </w:numPr>
        <w:jc w:val="both"/>
        <w:rPr>
          <w:sz w:val="20"/>
          <w:szCs w:val="20"/>
        </w:rPr>
      </w:pPr>
      <w:r w:rsidRPr="00193F73">
        <w:rPr>
          <w:sz w:val="20"/>
          <w:szCs w:val="20"/>
        </w:rPr>
        <w:t xml:space="preserve">Lot 11 : Plomberie / Equipements sanitaires. </w:t>
      </w:r>
    </w:p>
    <w:p w14:paraId="2DE8CA48" w14:textId="77777777" w:rsidR="0092228D" w:rsidRPr="00193F73" w:rsidRDefault="0092228D" w:rsidP="0092228D">
      <w:pPr>
        <w:jc w:val="both"/>
        <w:rPr>
          <w:sz w:val="20"/>
          <w:szCs w:val="20"/>
        </w:rPr>
      </w:pPr>
      <w:r w:rsidRPr="00193F73">
        <w:rPr>
          <w:sz w:val="20"/>
          <w:szCs w:val="20"/>
        </w:rPr>
        <w:t xml:space="preserve">Conformément aux dispositions de l’article R2113-1 du Code de la commande publique, les opérateurs économiques peuvent soumissionner à un, plusieurs lots ou l’ensemble des lots. </w:t>
      </w:r>
    </w:p>
    <w:p w14:paraId="56A50552" w14:textId="77777777" w:rsidR="0092228D" w:rsidRPr="00193F73" w:rsidRDefault="0092228D" w:rsidP="0092228D">
      <w:pPr>
        <w:jc w:val="both"/>
        <w:rPr>
          <w:sz w:val="20"/>
          <w:szCs w:val="20"/>
        </w:rPr>
      </w:pPr>
      <w:r w:rsidRPr="00193F73">
        <w:rPr>
          <w:sz w:val="20"/>
          <w:szCs w:val="20"/>
        </w:rPr>
        <w:t xml:space="preserve">Chaque lot donnera lieu à la passation d’un marché public distinct. </w:t>
      </w:r>
    </w:p>
    <w:p w14:paraId="13C9FA7A" w14:textId="77777777" w:rsidR="0092228D" w:rsidRPr="00A71257" w:rsidRDefault="0092228D" w:rsidP="0092228D">
      <w:pPr>
        <w:spacing w:after="0"/>
      </w:pPr>
    </w:p>
    <w:p w14:paraId="469ACC13" w14:textId="77777777" w:rsidR="0092228D" w:rsidRPr="00A71257" w:rsidRDefault="0092228D" w:rsidP="0092228D">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4. DUREE DU MARCHE – DELAI D’EXECUTION DES PRESTATIONS</w:t>
      </w:r>
    </w:p>
    <w:p w14:paraId="26077BA2" w14:textId="77777777" w:rsidR="00610AF7" w:rsidRPr="00610AF7" w:rsidRDefault="00610AF7" w:rsidP="00610AF7">
      <w:pPr>
        <w:spacing w:after="120"/>
        <w:jc w:val="both"/>
        <w:rPr>
          <w:sz w:val="20"/>
          <w:szCs w:val="20"/>
        </w:rPr>
      </w:pPr>
      <w:r w:rsidRPr="00610AF7">
        <w:rPr>
          <w:sz w:val="20"/>
          <w:szCs w:val="20"/>
        </w:rPr>
        <w:t xml:space="preserve">Le marché est conclu pour une durée de vingt-quatre (24) mois consécutifs à compter de la date de notification du marché ou de la date de commencement des travaux telle que précisée par ordre de service. </w:t>
      </w:r>
    </w:p>
    <w:p w14:paraId="081EB492" w14:textId="77777777" w:rsidR="00610AF7" w:rsidRPr="00610AF7" w:rsidRDefault="00610AF7" w:rsidP="00610AF7">
      <w:pPr>
        <w:spacing w:after="120"/>
        <w:jc w:val="both"/>
        <w:rPr>
          <w:sz w:val="20"/>
          <w:szCs w:val="20"/>
        </w:rPr>
      </w:pPr>
      <w:r w:rsidRPr="00610AF7">
        <w:rPr>
          <w:sz w:val="20"/>
          <w:szCs w:val="20"/>
        </w:rPr>
        <w:t xml:space="preserve">A l’issue de la période d’exécution, une réception des travaux sera prononcée par le maitre d’ouvrage, avec ou sans réserve, conformément aux dispositions du CCAG-TX. </w:t>
      </w:r>
    </w:p>
    <w:p w14:paraId="1D01F9CB" w14:textId="77777777" w:rsidR="00610AF7" w:rsidRPr="00610AF7" w:rsidRDefault="00610AF7" w:rsidP="00610AF7">
      <w:pPr>
        <w:spacing w:after="120"/>
        <w:jc w:val="both"/>
        <w:rPr>
          <w:sz w:val="20"/>
          <w:szCs w:val="20"/>
        </w:rPr>
      </w:pPr>
      <w:r w:rsidRPr="00610AF7">
        <w:rPr>
          <w:sz w:val="20"/>
          <w:szCs w:val="20"/>
        </w:rPr>
        <w:t xml:space="preserve">Le titulaire s’engage à procéder à la levée des réserves émises lors de la réception dans les délais contractuels impartis. La levée complète des réserves fait partie intégrante de l’exécution du marché. </w:t>
      </w:r>
    </w:p>
    <w:p w14:paraId="6FD88F6D" w14:textId="77777777" w:rsidR="00610AF7" w:rsidRPr="00610AF7" w:rsidRDefault="00610AF7" w:rsidP="00610AF7">
      <w:pPr>
        <w:spacing w:after="120"/>
        <w:jc w:val="both"/>
        <w:rPr>
          <w:sz w:val="20"/>
          <w:szCs w:val="20"/>
        </w:rPr>
      </w:pPr>
      <w:r w:rsidRPr="00610AF7">
        <w:rPr>
          <w:sz w:val="20"/>
          <w:szCs w:val="20"/>
        </w:rPr>
        <w:t xml:space="preserve">Les dispositions relatives à la Garantie de Parfait Achèvement (GPA) sont définies à l’article 10.6 du présent CCAP. </w:t>
      </w:r>
    </w:p>
    <w:p w14:paraId="620328A7" w14:textId="77777777" w:rsidR="00610AF7" w:rsidRPr="00610AF7" w:rsidRDefault="00610AF7" w:rsidP="00610AF7">
      <w:pPr>
        <w:spacing w:after="120"/>
        <w:jc w:val="both"/>
        <w:rPr>
          <w:sz w:val="20"/>
          <w:szCs w:val="20"/>
        </w:rPr>
      </w:pPr>
      <w:r w:rsidRPr="00610AF7">
        <w:rPr>
          <w:sz w:val="20"/>
          <w:szCs w:val="20"/>
        </w:rPr>
        <w:t xml:space="preserve">Le marché sera considéré comme définitivement achevé à la date de levée complète des réserves et à l’expiration de la garantie de parfait achèvement. Jusqu’à cette date, le titulaire demeure tenu de ses obligations contractuelles. </w:t>
      </w:r>
    </w:p>
    <w:p w14:paraId="2E303A90" w14:textId="77777777" w:rsidR="0092228D" w:rsidRDefault="0092228D" w:rsidP="0092228D">
      <w:pPr>
        <w:pStyle w:val="Sous-titrecyan"/>
        <w:jc w:val="both"/>
        <w:rPr>
          <w:rFonts w:asciiTheme="minorHAnsi" w:eastAsiaTheme="minorHAnsi" w:hAnsiTheme="minorHAnsi" w:cstheme="minorBidi"/>
          <w:color w:val="000000" w:themeColor="text1" w:themeShade="80"/>
          <w:sz w:val="20"/>
          <w:szCs w:val="20"/>
        </w:rPr>
      </w:pPr>
      <w:r w:rsidRPr="00415EDF">
        <w:rPr>
          <w:rFonts w:asciiTheme="minorHAnsi" w:eastAsiaTheme="minorHAnsi" w:hAnsiTheme="minorHAnsi" w:cstheme="minorBidi"/>
          <w:color w:val="000000" w:themeColor="text1" w:themeShade="80"/>
          <w:sz w:val="20"/>
          <w:szCs w:val="20"/>
        </w:rPr>
        <w:t>Pour l’ensemble des lots, la durée de la période de préparation est fixée à un (1) mois par dérogation à l’article 28.1 CCAG-TX.</w:t>
      </w:r>
    </w:p>
    <w:p w14:paraId="0B436BED" w14:textId="77777777" w:rsidR="0092228D" w:rsidRPr="00B0629F" w:rsidRDefault="0092228D" w:rsidP="0092228D">
      <w:pPr>
        <w:pStyle w:val="Sous-titrecyan"/>
        <w:jc w:val="both"/>
        <w:rPr>
          <w:rFonts w:asciiTheme="minorHAnsi" w:eastAsiaTheme="minorHAnsi" w:hAnsiTheme="minorHAnsi" w:cstheme="minorBidi"/>
          <w:color w:val="000000" w:themeColor="text1" w:themeShade="80"/>
          <w:sz w:val="20"/>
          <w:szCs w:val="20"/>
        </w:rPr>
      </w:pPr>
    </w:p>
    <w:p w14:paraId="34900CC2" w14:textId="77777777" w:rsidR="0092228D" w:rsidRDefault="0092228D" w:rsidP="0092228D">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est </w:t>
      </w:r>
      <w:r w:rsidRPr="00415EDF">
        <w:rPr>
          <w:rFonts w:asciiTheme="minorHAnsi" w:eastAsiaTheme="minorHAnsi" w:hAnsiTheme="minorHAnsi" w:cstheme="minorBidi"/>
          <w:color w:val="000000" w:themeColor="text1" w:themeShade="80"/>
          <w:sz w:val="20"/>
          <w:szCs w:val="20"/>
        </w:rPr>
        <w:t>non comprise</w:t>
      </w:r>
      <w:r w:rsidRPr="00B0629F">
        <w:rPr>
          <w:rFonts w:asciiTheme="minorHAnsi" w:eastAsiaTheme="minorHAnsi" w:hAnsiTheme="minorHAnsi" w:cstheme="minorBidi"/>
          <w:color w:val="000000" w:themeColor="text1" w:themeShade="80"/>
          <w:sz w:val="20"/>
          <w:szCs w:val="20"/>
        </w:rPr>
        <w:t xml:space="preserve"> dans le délai d'exécution des travaux</w:t>
      </w:r>
      <w:r>
        <w:rPr>
          <w:rFonts w:asciiTheme="minorHAnsi" w:eastAsiaTheme="minorHAnsi" w:hAnsiTheme="minorHAnsi" w:cstheme="minorBidi"/>
          <w:color w:val="000000" w:themeColor="text1" w:themeShade="80"/>
          <w:sz w:val="20"/>
          <w:szCs w:val="20"/>
        </w:rPr>
        <w:t>,</w:t>
      </w:r>
      <w:r w:rsidRPr="00B0629F">
        <w:rPr>
          <w:rFonts w:asciiTheme="minorHAnsi" w:eastAsiaTheme="minorHAnsi" w:hAnsiTheme="minorHAnsi" w:cstheme="minorBidi"/>
          <w:color w:val="000000" w:themeColor="text1" w:themeShade="80"/>
          <w:sz w:val="20"/>
          <w:szCs w:val="20"/>
        </w:rPr>
        <w:t xml:space="preserve"> par dérogation à l’article 28.1 du CCAG-TX.</w:t>
      </w:r>
    </w:p>
    <w:p w14:paraId="15464805" w14:textId="77777777" w:rsidR="0092228D" w:rsidRPr="00B0629F" w:rsidRDefault="0092228D" w:rsidP="0092228D">
      <w:pPr>
        <w:pStyle w:val="Sous-titrecyan"/>
        <w:jc w:val="both"/>
        <w:rPr>
          <w:rFonts w:asciiTheme="minorHAnsi" w:eastAsiaTheme="minorHAnsi" w:hAnsiTheme="minorHAnsi" w:cstheme="minorBidi"/>
          <w:color w:val="000000" w:themeColor="text1" w:themeShade="80"/>
          <w:sz w:val="20"/>
          <w:szCs w:val="20"/>
        </w:rPr>
      </w:pPr>
    </w:p>
    <w:p w14:paraId="44459D9D" w14:textId="77777777" w:rsidR="0092228D" w:rsidRDefault="0092228D" w:rsidP="0092228D">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démarre </w:t>
      </w:r>
      <w:r w:rsidRPr="00154364">
        <w:rPr>
          <w:rFonts w:asciiTheme="minorHAnsi" w:eastAsiaTheme="minorHAnsi" w:hAnsiTheme="minorHAnsi" w:cstheme="minorBidi"/>
          <w:color w:val="000000" w:themeColor="text1" w:themeShade="80"/>
          <w:sz w:val="20"/>
          <w:szCs w:val="20"/>
        </w:rPr>
        <w:t>à la date fixée à l'ordre de service qui prescrit de la commencer.</w:t>
      </w:r>
    </w:p>
    <w:p w14:paraId="3DBC79E9" w14:textId="77777777" w:rsidR="0092228D" w:rsidRDefault="0092228D" w:rsidP="0092228D">
      <w:pPr>
        <w:pStyle w:val="Sous-titrecyan"/>
        <w:jc w:val="both"/>
        <w:rPr>
          <w:rFonts w:asciiTheme="minorHAnsi" w:eastAsiaTheme="minorHAnsi" w:hAnsiTheme="minorHAnsi" w:cstheme="minorBidi"/>
          <w:color w:val="000000" w:themeColor="text1" w:themeShade="80"/>
          <w:sz w:val="20"/>
          <w:szCs w:val="20"/>
        </w:rPr>
      </w:pPr>
    </w:p>
    <w:p w14:paraId="029DAC60" w14:textId="77777777" w:rsidR="0092228D" w:rsidRPr="00193F73" w:rsidRDefault="0092228D" w:rsidP="0092228D">
      <w:pPr>
        <w:spacing w:after="120"/>
        <w:jc w:val="both"/>
        <w:rPr>
          <w:sz w:val="20"/>
          <w:szCs w:val="20"/>
        </w:rPr>
      </w:pPr>
      <w:r w:rsidRPr="00193F73">
        <w:rPr>
          <w:sz w:val="20"/>
          <w:szCs w:val="20"/>
        </w:rPr>
        <w:t>Pour chaque lot, les délais maximums d’exécution des travaux sont définis comme suit :</w:t>
      </w:r>
    </w:p>
    <w:p w14:paraId="705FD06B" w14:textId="77777777" w:rsidR="007D4D52" w:rsidRPr="007D4D52" w:rsidRDefault="007D4D52" w:rsidP="007D4D52">
      <w:pPr>
        <w:spacing w:after="120"/>
        <w:jc w:val="both"/>
        <w:rPr>
          <w:sz w:val="20"/>
          <w:szCs w:val="20"/>
        </w:rPr>
      </w:pPr>
      <w:r w:rsidRPr="007D4D52">
        <w:rPr>
          <w:sz w:val="20"/>
          <w:szCs w:val="20"/>
        </w:rPr>
        <w:t xml:space="preserve">Pour le </w:t>
      </w:r>
      <w:r w:rsidRPr="007D4D52">
        <w:rPr>
          <w:b/>
          <w:bCs/>
          <w:sz w:val="20"/>
          <w:szCs w:val="20"/>
        </w:rPr>
        <w:t>lot 11 « Plomberie / Equipements sanitaires »</w:t>
      </w:r>
      <w:r w:rsidRPr="007D4D52">
        <w:rPr>
          <w:sz w:val="20"/>
          <w:szCs w:val="20"/>
        </w:rPr>
        <w:t>, le délai maximum d’exécution des travaux est de quinze (15) semaines maximums à compter de la date fixée par l’ordre de service.</w:t>
      </w:r>
    </w:p>
    <w:p w14:paraId="42FD585F" w14:textId="77777777" w:rsidR="0092228D" w:rsidRPr="00193F73" w:rsidRDefault="0092228D" w:rsidP="0092228D">
      <w:pPr>
        <w:pStyle w:val="Standard"/>
        <w:rPr>
          <w:i w:val="0"/>
          <w:iCs w:val="0"/>
          <w:szCs w:val="20"/>
        </w:rPr>
      </w:pPr>
      <w:r w:rsidRPr="00193F73">
        <w:rPr>
          <w:i w:val="0"/>
          <w:iCs w:val="0"/>
          <w:szCs w:val="20"/>
        </w:rPr>
        <w:lastRenderedPageBreak/>
        <w:t>Etant rappelé que, pour l’ensemble des lots, ces délais constituent des maximums impératifs. En effet, un sous critère de la valeur technique prévoit la possibilité pour les opérateurs économiques de proposer une optimisation de ce délai. Le cas échéant, une mise au point a été réalisée avec le titulaire pour formaliser son engagement sur le délai d’exécution optimisé. Le délai optimisé a, dès lors, valeur contractuelle.</w:t>
      </w:r>
    </w:p>
    <w:p w14:paraId="0C33FE9F" w14:textId="77777777" w:rsidR="0092228D" w:rsidRDefault="0092228D" w:rsidP="0092228D">
      <w:pPr>
        <w:pStyle w:val="Standard"/>
        <w:rPr>
          <w:i w:val="0"/>
          <w:iCs w:val="0"/>
        </w:rPr>
      </w:pPr>
    </w:p>
    <w:p w14:paraId="41BBBF87" w14:textId="77777777" w:rsidR="0092228D" w:rsidRDefault="0092228D" w:rsidP="0092228D">
      <w:pPr>
        <w:pStyle w:val="Standard"/>
        <w:rPr>
          <w:i w:val="0"/>
          <w:iCs w:val="0"/>
        </w:rPr>
      </w:pPr>
      <w:r w:rsidRPr="00A15875">
        <w:rPr>
          <w:i w:val="0"/>
          <w:iCs w:val="0"/>
        </w:rPr>
        <w:t xml:space="preserve">Les congés payés </w:t>
      </w:r>
      <w:r w:rsidRPr="00415EDF">
        <w:rPr>
          <w:i w:val="0"/>
          <w:iCs w:val="0"/>
        </w:rPr>
        <w:t>sont compris dans le délai d’exécution mais pas les intempéries. Cela s’applique à tous les lots.</w:t>
      </w:r>
    </w:p>
    <w:p w14:paraId="5AAF667F" w14:textId="77777777" w:rsidR="0092228D" w:rsidRDefault="0092228D" w:rsidP="0092228D">
      <w:pPr>
        <w:pStyle w:val="Sous-titrecyan"/>
        <w:jc w:val="both"/>
        <w:rPr>
          <w:rFonts w:asciiTheme="minorHAnsi" w:eastAsiaTheme="minorHAnsi" w:hAnsiTheme="minorHAnsi" w:cstheme="minorBidi"/>
          <w:color w:val="000000" w:themeColor="text1" w:themeShade="80"/>
          <w:sz w:val="20"/>
          <w:szCs w:val="20"/>
        </w:rPr>
      </w:pPr>
    </w:p>
    <w:p w14:paraId="15FC08C8" w14:textId="77777777" w:rsidR="0092228D" w:rsidRPr="003E29C0" w:rsidRDefault="0092228D" w:rsidP="0092228D">
      <w:pPr>
        <w:spacing w:after="0" w:line="240" w:lineRule="auto"/>
        <w:rPr>
          <w:rFonts w:asciiTheme="majorHAnsi" w:eastAsia="Times New Roman" w:hAnsiTheme="majorHAnsi" w:cstheme="majorHAnsi"/>
          <w:color w:val="auto"/>
          <w:sz w:val="20"/>
          <w:szCs w:val="20"/>
          <w:lang w:eastAsia="zh-CN"/>
        </w:rPr>
      </w:pPr>
    </w:p>
    <w:p w14:paraId="00E990B1" w14:textId="77777777" w:rsidR="0092228D" w:rsidRPr="00A71257" w:rsidRDefault="0092228D" w:rsidP="0092228D">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1B6073FA" w14:textId="77777777" w:rsidR="0092228D" w:rsidRPr="003E29C0" w:rsidRDefault="0092228D" w:rsidP="0092228D">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 présent marché est conclu à prix Global et Forfaitaire tel que précisé à l’article 6 du présent Acte d’Engagement et détaillé dans le cadre de la Décomposition du Prix Global et Forfaitaire. </w:t>
      </w:r>
    </w:p>
    <w:p w14:paraId="5E4DEE99" w14:textId="77777777" w:rsidR="0092228D" w:rsidRPr="003E29C0" w:rsidRDefault="0092228D" w:rsidP="0092228D">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Les modalités de variation des prix sont fixées dans le cadre du CCAP. </w:t>
      </w:r>
    </w:p>
    <w:p w14:paraId="6EC75270" w14:textId="77777777" w:rsidR="0092228D" w:rsidRPr="00A71257" w:rsidRDefault="0092228D" w:rsidP="0092228D">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6FB27597" w14:textId="77777777" w:rsidR="0092228D" w:rsidRPr="003E29C0" w:rsidRDefault="0092228D" w:rsidP="0092228D">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2C561911" w14:textId="77777777" w:rsidR="0092228D" w:rsidRPr="003E29C0" w:rsidRDefault="0092228D" w:rsidP="0092228D">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Les prestations seront rémunérées selon le montant suivant :</w:t>
      </w:r>
    </w:p>
    <w:p w14:paraId="7E0C7AB6" w14:textId="77777777" w:rsidR="0092228D" w:rsidRPr="003E29C0" w:rsidRDefault="0092228D" w:rsidP="0092228D">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92228D" w:rsidRPr="003E29C0" w14:paraId="13A7419D"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3FCC9AA5" w14:textId="77777777" w:rsidR="0092228D" w:rsidRPr="003E29C0" w:rsidRDefault="0092228D"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7556F9A" w14:textId="77777777" w:rsidR="0092228D" w:rsidRPr="003E29C0" w:rsidRDefault="0092228D"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92228D" w:rsidRPr="003E29C0" w14:paraId="5900F9C1"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128CCF46" w14:textId="77777777" w:rsidR="0092228D" w:rsidRPr="003E29C0" w:rsidRDefault="0092228D"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3EF85C7D" w14:textId="77777777" w:rsidR="0092228D" w:rsidRPr="003E29C0" w:rsidRDefault="0092228D"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92228D" w:rsidRPr="003E29C0" w14:paraId="1A1CED93" w14:textId="77777777" w:rsidTr="008A3392">
        <w:tc>
          <w:tcPr>
            <w:tcW w:w="5670" w:type="dxa"/>
            <w:tcBorders>
              <w:top w:val="single" w:sz="4" w:space="0" w:color="auto"/>
              <w:left w:val="single" w:sz="4" w:space="0" w:color="auto"/>
              <w:bottom w:val="single" w:sz="4" w:space="0" w:color="auto"/>
              <w:right w:val="single" w:sz="12" w:space="0" w:color="auto"/>
            </w:tcBorders>
          </w:tcPr>
          <w:p w14:paraId="157A52DB" w14:textId="77777777" w:rsidR="0092228D" w:rsidRPr="003E29C0" w:rsidRDefault="0092228D"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10C96B10" w14:textId="77777777" w:rsidR="0092228D" w:rsidRPr="003E29C0" w:rsidRDefault="0092228D"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62D2F30C" w14:textId="77777777" w:rsidR="0092228D" w:rsidRPr="003E29C0" w:rsidRDefault="0092228D" w:rsidP="0092228D">
      <w:pPr>
        <w:spacing w:line="240" w:lineRule="auto"/>
        <w:ind w:right="-77"/>
        <w:rPr>
          <w:rFonts w:asciiTheme="majorHAnsi" w:hAnsiTheme="majorHAnsi" w:cstheme="majorHAnsi"/>
          <w:color w:val="auto"/>
          <w:sz w:val="20"/>
          <w:szCs w:val="20"/>
        </w:rPr>
      </w:pPr>
    </w:p>
    <w:p w14:paraId="51C2FA9C" w14:textId="77777777" w:rsidR="0092228D" w:rsidRPr="003E29C0" w:rsidRDefault="0092228D" w:rsidP="0092228D">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roofErr w:type="gramStart"/>
      <w:r w:rsidRPr="003E29C0">
        <w:rPr>
          <w:rFonts w:asciiTheme="majorHAnsi" w:hAnsiTheme="majorHAnsi" w:cstheme="majorHAnsi"/>
          <w:color w:val="auto"/>
          <w:sz w:val="20"/>
          <w:szCs w:val="20"/>
        </w:rPr>
        <w:t>…….</w:t>
      </w:r>
      <w:proofErr w:type="gramEnd"/>
      <w:r w:rsidRPr="003E29C0">
        <w:rPr>
          <w:rFonts w:asciiTheme="majorHAnsi" w:hAnsiTheme="majorHAnsi" w:cstheme="majorHAnsi"/>
          <w:color w:val="auto"/>
          <w:sz w:val="20"/>
          <w:szCs w:val="20"/>
        </w:rPr>
        <w:t>.</w:t>
      </w:r>
    </w:p>
    <w:p w14:paraId="4015180D" w14:textId="77777777" w:rsidR="0092228D" w:rsidRPr="003E29C0" w:rsidRDefault="0092228D" w:rsidP="0092228D">
      <w:pPr>
        <w:spacing w:line="240" w:lineRule="auto"/>
        <w:ind w:right="-77"/>
        <w:rPr>
          <w:rFonts w:asciiTheme="majorHAnsi" w:hAnsiTheme="majorHAnsi" w:cstheme="majorHAnsi"/>
          <w:color w:val="auto"/>
          <w:sz w:val="20"/>
          <w:szCs w:val="20"/>
        </w:rPr>
      </w:pPr>
    </w:p>
    <w:p w14:paraId="04487B59" w14:textId="77777777" w:rsidR="0092228D" w:rsidRPr="00A71257" w:rsidRDefault="0092228D" w:rsidP="0092228D">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6BB0C9E4" w14:textId="77777777" w:rsidR="0092228D" w:rsidRPr="00A71257" w:rsidRDefault="0092228D" w:rsidP="0092228D">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783E1162" w14:textId="77777777" w:rsidR="0092228D" w:rsidRPr="003E29C0" w:rsidRDefault="0092228D" w:rsidP="0092228D">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92228D" w:rsidRPr="003E29C0" w14:paraId="5325FC7A" w14:textId="77777777" w:rsidTr="008A3392">
        <w:trPr>
          <w:trHeight w:val="693"/>
        </w:trPr>
        <w:tc>
          <w:tcPr>
            <w:tcW w:w="4361" w:type="dxa"/>
          </w:tcPr>
          <w:p w14:paraId="002DC9A0" w14:textId="77777777" w:rsidR="0092228D" w:rsidRPr="003E29C0" w:rsidRDefault="0092228D" w:rsidP="008A3392">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779CBDB0" w14:textId="77777777" w:rsidR="0092228D" w:rsidRPr="003E29C0" w:rsidRDefault="0092228D" w:rsidP="008A3392">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92228D" w:rsidRPr="003E29C0" w14:paraId="7F9D3ABB" w14:textId="77777777" w:rsidTr="008A3392">
        <w:trPr>
          <w:trHeight w:val="693"/>
        </w:trPr>
        <w:tc>
          <w:tcPr>
            <w:tcW w:w="4361" w:type="dxa"/>
          </w:tcPr>
          <w:p w14:paraId="7353BFFD" w14:textId="77777777" w:rsidR="0092228D" w:rsidRPr="003E29C0" w:rsidRDefault="0092228D" w:rsidP="008A3392">
            <w:pPr>
              <w:spacing w:after="0"/>
              <w:jc w:val="center"/>
              <w:rPr>
                <w:rFonts w:asciiTheme="majorHAnsi" w:hAnsiTheme="majorHAnsi" w:cstheme="majorHAnsi"/>
                <w:b/>
                <w:color w:val="auto"/>
                <w:sz w:val="20"/>
                <w:szCs w:val="20"/>
              </w:rPr>
            </w:pPr>
          </w:p>
        </w:tc>
        <w:tc>
          <w:tcPr>
            <w:tcW w:w="3544" w:type="dxa"/>
          </w:tcPr>
          <w:p w14:paraId="6EF94DC9" w14:textId="77777777" w:rsidR="0092228D" w:rsidRPr="003E29C0" w:rsidRDefault="0092228D" w:rsidP="008A3392">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6D2A020A" w14:textId="77777777" w:rsidR="0092228D" w:rsidRPr="003E29C0" w:rsidRDefault="0092228D" w:rsidP="008A3392">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92228D" w:rsidRPr="003E29C0" w14:paraId="08D272EF" w14:textId="77777777" w:rsidTr="008A3392">
        <w:trPr>
          <w:trHeight w:val="693"/>
        </w:trPr>
        <w:tc>
          <w:tcPr>
            <w:tcW w:w="4361" w:type="dxa"/>
            <w:shd w:val="clear" w:color="auto" w:fill="C1E4F5" w:themeFill="accent1" w:themeFillTint="33"/>
          </w:tcPr>
          <w:p w14:paraId="4DE316F0" w14:textId="77777777" w:rsidR="0092228D" w:rsidRPr="003E29C0" w:rsidRDefault="0092228D" w:rsidP="008A3392">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1BF3CA89" w14:textId="77777777" w:rsidR="0092228D" w:rsidRPr="003E29C0" w:rsidRDefault="0092228D" w:rsidP="008A3392">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72AD98F9" w14:textId="77777777" w:rsidR="0092228D" w:rsidRPr="003E29C0" w:rsidRDefault="0092228D" w:rsidP="008A3392">
            <w:pPr>
              <w:spacing w:after="0"/>
              <w:rPr>
                <w:rFonts w:asciiTheme="majorHAnsi" w:hAnsiTheme="majorHAnsi" w:cstheme="majorHAnsi"/>
                <w:b/>
                <w:color w:val="auto"/>
                <w:sz w:val="20"/>
                <w:szCs w:val="20"/>
              </w:rPr>
            </w:pPr>
          </w:p>
        </w:tc>
      </w:tr>
      <w:tr w:rsidR="0092228D" w:rsidRPr="003E29C0" w14:paraId="4BEA36DD" w14:textId="77777777" w:rsidTr="008A3392">
        <w:trPr>
          <w:trHeight w:val="693"/>
        </w:trPr>
        <w:tc>
          <w:tcPr>
            <w:tcW w:w="4361" w:type="dxa"/>
          </w:tcPr>
          <w:p w14:paraId="0C8FF2A6" w14:textId="77777777" w:rsidR="0092228D" w:rsidRPr="003E29C0" w:rsidRDefault="0092228D" w:rsidP="008A3392">
            <w:pPr>
              <w:spacing w:after="0"/>
              <w:jc w:val="center"/>
              <w:rPr>
                <w:rFonts w:asciiTheme="majorHAnsi" w:hAnsiTheme="majorHAnsi" w:cstheme="majorHAnsi"/>
                <w:b/>
                <w:color w:val="auto"/>
                <w:sz w:val="20"/>
                <w:szCs w:val="20"/>
              </w:rPr>
            </w:pPr>
          </w:p>
        </w:tc>
        <w:tc>
          <w:tcPr>
            <w:tcW w:w="3544" w:type="dxa"/>
          </w:tcPr>
          <w:p w14:paraId="095C8A26" w14:textId="77777777" w:rsidR="0092228D" w:rsidRPr="003E29C0" w:rsidRDefault="0092228D" w:rsidP="008A3392">
            <w:pPr>
              <w:spacing w:after="0"/>
              <w:rPr>
                <w:rFonts w:asciiTheme="majorHAnsi" w:hAnsiTheme="majorHAnsi" w:cstheme="majorHAnsi"/>
                <w:b/>
                <w:color w:val="auto"/>
                <w:sz w:val="20"/>
                <w:szCs w:val="20"/>
              </w:rPr>
            </w:pPr>
          </w:p>
        </w:tc>
        <w:tc>
          <w:tcPr>
            <w:tcW w:w="2268" w:type="dxa"/>
          </w:tcPr>
          <w:p w14:paraId="3E2C7DFD" w14:textId="77777777" w:rsidR="0092228D" w:rsidRPr="003E29C0" w:rsidRDefault="0092228D" w:rsidP="008A3392">
            <w:pPr>
              <w:spacing w:after="0"/>
              <w:rPr>
                <w:rFonts w:asciiTheme="majorHAnsi" w:hAnsiTheme="majorHAnsi" w:cstheme="majorHAnsi"/>
                <w:b/>
                <w:color w:val="auto"/>
                <w:sz w:val="20"/>
                <w:szCs w:val="20"/>
              </w:rPr>
            </w:pPr>
          </w:p>
        </w:tc>
      </w:tr>
      <w:tr w:rsidR="0092228D" w:rsidRPr="003E29C0" w14:paraId="4955AA43" w14:textId="77777777" w:rsidTr="008A3392">
        <w:trPr>
          <w:trHeight w:val="693"/>
        </w:trPr>
        <w:tc>
          <w:tcPr>
            <w:tcW w:w="4361" w:type="dxa"/>
            <w:shd w:val="clear" w:color="auto" w:fill="E59EDC" w:themeFill="accent5" w:themeFillTint="66"/>
          </w:tcPr>
          <w:p w14:paraId="7347A1F6" w14:textId="77777777" w:rsidR="0092228D" w:rsidRPr="003E29C0" w:rsidRDefault="0092228D" w:rsidP="008A3392">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1E1D46DE" w14:textId="77777777" w:rsidR="0092228D" w:rsidRPr="003E29C0" w:rsidRDefault="0092228D" w:rsidP="008A3392">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643466B9" w14:textId="77777777" w:rsidR="0092228D" w:rsidRPr="003E29C0" w:rsidRDefault="0092228D" w:rsidP="008A3392">
            <w:pPr>
              <w:spacing w:after="0"/>
              <w:rPr>
                <w:rFonts w:asciiTheme="majorHAnsi" w:hAnsiTheme="majorHAnsi" w:cstheme="majorHAnsi"/>
                <w:b/>
                <w:color w:val="auto"/>
                <w:sz w:val="20"/>
                <w:szCs w:val="20"/>
              </w:rPr>
            </w:pPr>
          </w:p>
        </w:tc>
      </w:tr>
    </w:tbl>
    <w:p w14:paraId="7671AB1F" w14:textId="77777777" w:rsidR="0092228D" w:rsidRPr="003E29C0" w:rsidRDefault="0092228D" w:rsidP="0092228D">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01BEBBDA" w14:textId="77777777" w:rsidR="0092228D" w:rsidRPr="00A71257" w:rsidRDefault="0092228D" w:rsidP="0092228D">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0D3949C7"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69D017E2"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6F311999" w14:textId="77777777" w:rsidR="0092228D" w:rsidRPr="003E29C0" w:rsidRDefault="0092228D" w:rsidP="0092228D">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49AFF1B3"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7DD84840" w14:textId="77777777" w:rsidR="0092228D" w:rsidRPr="003E29C0" w:rsidRDefault="0092228D" w:rsidP="0092228D">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92228D" w:rsidRPr="003E29C0" w14:paraId="4BD7B3AF"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6D58B27D" w14:textId="77777777" w:rsidR="0092228D" w:rsidRPr="003E29C0" w:rsidRDefault="0092228D"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7EC44D55" w14:textId="77777777" w:rsidR="0092228D" w:rsidRPr="003E29C0" w:rsidRDefault="0092228D"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92228D" w:rsidRPr="003E29C0" w14:paraId="6BAF9569"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2D151984" w14:textId="77777777" w:rsidR="0092228D" w:rsidRPr="003E29C0" w:rsidRDefault="0092228D"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1D80A7BC" w14:textId="77777777" w:rsidR="0092228D" w:rsidRPr="003E29C0" w:rsidRDefault="0092228D"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92228D" w:rsidRPr="003E29C0" w14:paraId="128C1E43" w14:textId="77777777" w:rsidTr="008A3392">
        <w:tc>
          <w:tcPr>
            <w:tcW w:w="5670" w:type="dxa"/>
            <w:tcBorders>
              <w:top w:val="single" w:sz="4" w:space="0" w:color="auto"/>
              <w:left w:val="single" w:sz="4" w:space="0" w:color="auto"/>
              <w:bottom w:val="single" w:sz="4" w:space="0" w:color="auto"/>
              <w:right w:val="single" w:sz="12" w:space="0" w:color="auto"/>
            </w:tcBorders>
          </w:tcPr>
          <w:p w14:paraId="4A03CD3D" w14:textId="77777777" w:rsidR="0092228D" w:rsidRPr="003E29C0" w:rsidRDefault="0092228D"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0EE56CD0" w14:textId="77777777" w:rsidR="0092228D" w:rsidRPr="003E29C0" w:rsidRDefault="0092228D"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2471BABF" w14:textId="77777777" w:rsidR="0092228D" w:rsidRPr="003E29C0" w:rsidRDefault="0092228D" w:rsidP="0092228D">
      <w:pPr>
        <w:pStyle w:val="RedTxt"/>
        <w:spacing w:before="60"/>
        <w:rPr>
          <w:rStyle w:val="TEXTEBLEU"/>
          <w:rFonts w:asciiTheme="majorHAnsi" w:eastAsia="Calibri" w:hAnsiTheme="majorHAnsi" w:cstheme="majorHAnsi"/>
          <w:color w:val="auto"/>
          <w:lang w:eastAsia="en-US"/>
        </w:rPr>
      </w:pPr>
    </w:p>
    <w:p w14:paraId="3A15F306" w14:textId="77777777" w:rsidR="0092228D" w:rsidRPr="003E29C0" w:rsidRDefault="0092228D" w:rsidP="0092228D">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77190B83" w14:textId="77777777" w:rsidR="0092228D" w:rsidRPr="003E29C0" w:rsidRDefault="0092228D" w:rsidP="0092228D">
      <w:pPr>
        <w:pStyle w:val="RedTxt"/>
        <w:spacing w:before="60"/>
        <w:rPr>
          <w:rStyle w:val="lev"/>
          <w:rFonts w:asciiTheme="majorHAnsi" w:eastAsia="Calibri" w:hAnsiTheme="majorHAnsi" w:cstheme="majorHAnsi"/>
          <w:b w:val="0"/>
          <w:color w:val="auto"/>
          <w:sz w:val="20"/>
          <w:lang w:eastAsia="en-US"/>
        </w:rPr>
      </w:pPr>
    </w:p>
    <w:p w14:paraId="16DB94BB" w14:textId="77777777" w:rsidR="0092228D" w:rsidRPr="003E29C0" w:rsidRDefault="0092228D" w:rsidP="0092228D">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00E59265" w14:textId="77777777" w:rsidR="0092228D" w:rsidRPr="003E29C0" w:rsidRDefault="0092228D" w:rsidP="0092228D">
      <w:pPr>
        <w:pStyle w:val="RedTxt"/>
        <w:rPr>
          <w:rFonts w:asciiTheme="majorHAnsi" w:eastAsia="Calibri" w:hAnsiTheme="majorHAnsi" w:cstheme="majorHAnsi"/>
          <w:bCs/>
          <w:color w:val="auto"/>
          <w:sz w:val="20"/>
          <w:lang w:eastAsia="en-US"/>
        </w:rPr>
      </w:pPr>
    </w:p>
    <w:p w14:paraId="022DD29C" w14:textId="77777777" w:rsidR="0092228D" w:rsidRPr="00A71257" w:rsidRDefault="0092228D" w:rsidP="0092228D">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32F55AB4" w14:textId="77777777" w:rsidR="0092228D" w:rsidRPr="00A71257" w:rsidRDefault="0092228D" w:rsidP="0092228D">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09A57AEE" w14:textId="77777777" w:rsidR="0092228D" w:rsidRPr="003E29C0" w:rsidRDefault="0092228D" w:rsidP="0092228D">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2C69A4E3"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6BE75EEF"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2631DD71"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6208F56A" w14:textId="77777777" w:rsidR="0092228D" w:rsidRPr="00A71257" w:rsidRDefault="0092228D" w:rsidP="0092228D">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0CBBDAA6" w14:textId="77777777" w:rsidR="0092228D" w:rsidRPr="003E29C0" w:rsidRDefault="0092228D" w:rsidP="0092228D">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1DBFBE71" w14:textId="77777777" w:rsidR="0092228D" w:rsidRPr="003E29C0" w:rsidRDefault="0092228D" w:rsidP="0092228D">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5FF9A800" w14:textId="77777777" w:rsidR="0092228D" w:rsidRPr="003E29C0" w:rsidRDefault="0092228D" w:rsidP="0092228D">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07AEF5A0" w14:textId="77777777" w:rsidR="0092228D" w:rsidRPr="003E29C0" w:rsidRDefault="0092228D" w:rsidP="0092228D">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5E11A4A2"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65E5CCD1"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3BEF5255"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673649A3"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28B3EC5A"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197EEF05"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35A460BE" w14:textId="77777777" w:rsidR="0092228D" w:rsidRPr="003E29C0" w:rsidRDefault="0092228D" w:rsidP="0092228D">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7E202F43" w14:textId="77777777" w:rsidR="0092228D" w:rsidRPr="00A71257" w:rsidRDefault="0092228D" w:rsidP="0092228D">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33C2202A" w14:textId="77777777" w:rsidR="0092228D" w:rsidRPr="003E29C0" w:rsidRDefault="0092228D" w:rsidP="0092228D">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lastRenderedPageBreak/>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3958CACB" w14:textId="77777777" w:rsidR="0092228D" w:rsidRPr="003E29C0" w:rsidRDefault="0092228D" w:rsidP="0092228D">
      <w:pPr>
        <w:tabs>
          <w:tab w:val="left" w:pos="426"/>
        </w:tabs>
        <w:suppressAutoHyphens/>
        <w:spacing w:after="0" w:line="240" w:lineRule="auto"/>
        <w:rPr>
          <w:rFonts w:asciiTheme="majorHAnsi" w:eastAsia="Times New Roman" w:hAnsiTheme="majorHAnsi" w:cstheme="majorHAnsi"/>
          <w:i/>
          <w:color w:val="auto"/>
          <w:sz w:val="20"/>
          <w:szCs w:val="20"/>
          <w:lang w:eastAsia="zh-CN"/>
        </w:rPr>
        <w:sectPr w:rsidR="0092228D" w:rsidRPr="003E29C0" w:rsidSect="0092228D">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i/>
          <w:color w:val="auto"/>
          <w:sz w:val="20"/>
          <w:szCs w:val="20"/>
          <w:lang w:eastAsia="zh-CN"/>
        </w:rPr>
        <w:t>(Cocher la case correspondante.)</w:t>
      </w:r>
    </w:p>
    <w:p w14:paraId="1E6897ED" w14:textId="77777777" w:rsidR="0092228D" w:rsidRPr="00A71257" w:rsidRDefault="0092228D" w:rsidP="0092228D">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2D993232" w14:textId="77777777" w:rsidR="0092228D" w:rsidRPr="00A71257" w:rsidRDefault="0092228D" w:rsidP="0092228D">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69276C7F"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287A3727"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73A2A609"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41C8A36D"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493265B0"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2D73E9A7"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52D787E7"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318599C3"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D689671"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0606DA0"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E5A87A3"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212635D"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367AB709"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CCC9C5A"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7096F87E"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6AC7E4C5"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11A04218" w14:textId="77777777" w:rsidR="0092228D" w:rsidRPr="003E29C0" w:rsidRDefault="0092228D" w:rsidP="009222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92228D" w:rsidRPr="003E29C0" w:rsidSect="0092228D">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4C14552E" w14:textId="77777777" w:rsidR="0092228D" w:rsidRPr="003E29C0" w:rsidRDefault="0092228D" w:rsidP="0092228D">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4314A3F9" w14:textId="77777777" w:rsidR="0092228D" w:rsidRPr="00A71257" w:rsidRDefault="0092228D" w:rsidP="0092228D">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09E34E45" w14:textId="77777777" w:rsidR="0092228D" w:rsidRPr="003E29C0" w:rsidRDefault="0092228D" w:rsidP="0092228D">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703E5321" w14:textId="77777777" w:rsidR="0092228D" w:rsidRPr="003E29C0" w:rsidRDefault="0092228D" w:rsidP="0092228D">
      <w:pPr>
        <w:suppressAutoHyphens/>
        <w:spacing w:before="120" w:after="120" w:line="240" w:lineRule="auto"/>
        <w:rPr>
          <w:rFonts w:asciiTheme="majorHAnsi" w:eastAsia="Times New Roman" w:hAnsiTheme="majorHAnsi" w:cstheme="majorHAnsi"/>
          <w:b/>
          <w:color w:val="auto"/>
          <w:sz w:val="20"/>
          <w:szCs w:val="20"/>
          <w:lang w:eastAsia="zh-CN"/>
        </w:rPr>
      </w:pPr>
    </w:p>
    <w:p w14:paraId="2207FD52"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278DEEA9"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0B0981E5"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06C8E006"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6346F1A3"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33B0E18B"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3C9577B"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E2DD62F"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F7EB45F"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ADA7E8B"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B359920"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2403991"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4ED3A75"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BE8589F"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B9C957D"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11FD26B" w14:textId="77777777" w:rsidR="0092228D" w:rsidRPr="003E29C0" w:rsidRDefault="0092228D" w:rsidP="0092228D">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6CD8565E" w14:textId="77777777" w:rsidR="0092228D" w:rsidRDefault="0092228D" w:rsidP="0092228D">
      <w:pPr>
        <w:rPr>
          <w:rFonts w:asciiTheme="majorHAnsi" w:eastAsia="Times New Roman" w:hAnsiTheme="majorHAnsi" w:cstheme="majorHAnsi"/>
          <w:color w:val="auto"/>
          <w:sz w:val="20"/>
          <w:szCs w:val="20"/>
        </w:rPr>
      </w:pPr>
    </w:p>
    <w:p w14:paraId="42764BF5" w14:textId="77777777" w:rsidR="0092228D" w:rsidRPr="003E29C0" w:rsidRDefault="0092228D" w:rsidP="0092228D">
      <w:pPr>
        <w:rPr>
          <w:rFonts w:asciiTheme="majorHAnsi" w:eastAsia="Times New Roman" w:hAnsiTheme="majorHAnsi" w:cstheme="majorHAnsi"/>
          <w:sz w:val="20"/>
          <w:szCs w:val="20"/>
        </w:rPr>
      </w:pPr>
    </w:p>
    <w:p w14:paraId="4F4CE0ED" w14:textId="77777777" w:rsidR="0092228D" w:rsidRPr="003E29C0" w:rsidRDefault="0092228D" w:rsidP="0092228D">
      <w:pPr>
        <w:rPr>
          <w:rFonts w:asciiTheme="majorHAnsi" w:hAnsiTheme="majorHAnsi" w:cstheme="majorHAnsi"/>
          <w:color w:val="auto"/>
          <w:sz w:val="20"/>
          <w:szCs w:val="20"/>
        </w:rPr>
      </w:pPr>
    </w:p>
    <w:p w14:paraId="535DC5A7" w14:textId="77777777" w:rsidR="0092228D" w:rsidRDefault="0092228D" w:rsidP="0092228D"/>
    <w:p w14:paraId="34D2A72A" w14:textId="77777777" w:rsidR="0092228D" w:rsidRDefault="0092228D"/>
    <w:sectPr w:rsidR="0092228D" w:rsidSect="0092228D">
      <w:headerReference w:type="default" r:id="rId13"/>
      <w:footerReference w:type="default" r:id="rId14"/>
      <w:headerReference w:type="first" r:id="rId15"/>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D3FDC" w14:textId="77777777" w:rsidR="0010731F" w:rsidRDefault="0010731F">
      <w:pPr>
        <w:spacing w:after="0" w:line="240" w:lineRule="auto"/>
      </w:pPr>
      <w:r>
        <w:separator/>
      </w:r>
    </w:p>
  </w:endnote>
  <w:endnote w:type="continuationSeparator" w:id="0">
    <w:p w14:paraId="6EA56D79" w14:textId="77777777" w:rsidR="0010731F" w:rsidRDefault="00107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C652C" w14:textId="77777777" w:rsidR="0092228D" w:rsidRDefault="0092228D"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5A122D9D" w14:textId="77777777" w:rsidR="0092228D" w:rsidRDefault="0092228D"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03BCD" w14:textId="77777777" w:rsidR="0092228D" w:rsidRDefault="0092228D" w:rsidP="002C1B79">
    <w:pPr>
      <w:pStyle w:val="Pieddepage"/>
      <w:tabs>
        <w:tab w:val="clear" w:pos="4536"/>
        <w:tab w:val="clear" w:pos="9072"/>
        <w:tab w:val="left" w:pos="7344"/>
        <w:tab w:val="right" w:pos="9138"/>
      </w:tabs>
      <w:ind w:right="360"/>
      <w:rPr>
        <w:rStyle w:val="Numrodepage"/>
        <w:rFonts w:ascii="Arial" w:hAnsi="Arial" w:cs="Arial"/>
        <w:color w:val="124477"/>
      </w:rPr>
    </w:pPr>
  </w:p>
  <w:p w14:paraId="3692DEEC" w14:textId="77777777" w:rsidR="0092228D" w:rsidRDefault="0092228D" w:rsidP="002C1B79">
    <w:pPr>
      <w:pStyle w:val="Pieddepage"/>
      <w:tabs>
        <w:tab w:val="clear" w:pos="4536"/>
        <w:tab w:val="clear" w:pos="9072"/>
        <w:tab w:val="left" w:pos="7344"/>
        <w:tab w:val="right" w:pos="9138"/>
      </w:tabs>
      <w:ind w:right="360"/>
      <w:rPr>
        <w:rStyle w:val="Numrodepage"/>
        <w:rFonts w:ascii="Arial" w:hAnsi="Arial" w:cs="Arial"/>
        <w:color w:val="124477"/>
      </w:rPr>
    </w:pPr>
  </w:p>
  <w:p w14:paraId="3B7EC718" w14:textId="77777777" w:rsidR="0092228D" w:rsidRDefault="0092228D" w:rsidP="002C1B79">
    <w:pPr>
      <w:pStyle w:val="Pieddepage"/>
      <w:tabs>
        <w:tab w:val="clear" w:pos="4536"/>
        <w:tab w:val="clear" w:pos="9072"/>
        <w:tab w:val="left" w:pos="7344"/>
        <w:tab w:val="right" w:pos="9138"/>
      </w:tabs>
      <w:ind w:right="360"/>
      <w:rPr>
        <w:rStyle w:val="Numrodepage"/>
        <w:rFonts w:ascii="Arial" w:hAnsi="Arial" w:cs="Arial"/>
        <w:color w:val="124477"/>
      </w:rPr>
    </w:pPr>
  </w:p>
  <w:p w14:paraId="09A8C8E0" w14:textId="77777777" w:rsidR="0092228D" w:rsidRDefault="0092228D" w:rsidP="002C1B79">
    <w:pPr>
      <w:pStyle w:val="Pieddepage"/>
      <w:tabs>
        <w:tab w:val="clear" w:pos="4536"/>
        <w:tab w:val="clear" w:pos="9072"/>
        <w:tab w:val="left" w:pos="7344"/>
        <w:tab w:val="right" w:pos="9138"/>
      </w:tabs>
      <w:ind w:right="360"/>
      <w:rPr>
        <w:rStyle w:val="Numrodepage"/>
        <w:rFonts w:ascii="Arial" w:hAnsi="Arial" w:cs="Arial"/>
        <w:color w:val="124477"/>
      </w:rPr>
    </w:pPr>
  </w:p>
  <w:p w14:paraId="2B2EF518" w14:textId="77777777" w:rsidR="0092228D" w:rsidRPr="00324013" w:rsidRDefault="0092228D"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437D6AA4" w14:textId="77777777" w:rsidR="0092228D" w:rsidRDefault="0092228D"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A6749" w14:textId="77777777" w:rsidR="0092228D" w:rsidRPr="00895818" w:rsidRDefault="0092228D"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63F9477D" w14:textId="77777777" w:rsidR="0092228D" w:rsidRDefault="0092228D"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F1DA" w14:textId="77777777" w:rsidR="0092228D" w:rsidRPr="00895818" w:rsidRDefault="0092228D">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E1F4" w14:textId="77777777" w:rsidR="0010731F" w:rsidRDefault="0010731F">
      <w:pPr>
        <w:spacing w:after="0" w:line="240" w:lineRule="auto"/>
      </w:pPr>
      <w:r>
        <w:separator/>
      </w:r>
    </w:p>
  </w:footnote>
  <w:footnote w:type="continuationSeparator" w:id="0">
    <w:p w14:paraId="2D97FB65" w14:textId="77777777" w:rsidR="0010731F" w:rsidRDefault="00107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9B62C" w14:textId="77777777" w:rsidR="0092228D" w:rsidRDefault="0092228D">
    <w:pPr>
      <w:pStyle w:val="En-tte"/>
    </w:pPr>
    <w:r w:rsidRPr="00852580">
      <w:rPr>
        <w:caps/>
        <w:noProof/>
        <w:sz w:val="66"/>
        <w:szCs w:val="66"/>
        <w:lang w:eastAsia="fr-FR"/>
      </w:rPr>
      <w:drawing>
        <wp:anchor distT="0" distB="0" distL="114300" distR="114300" simplePos="0" relativeHeight="251657728" behindDoc="1" locked="1" layoutInCell="1" allowOverlap="1" wp14:anchorId="0CE5F78F" wp14:editId="6D56E497">
          <wp:simplePos x="0" y="0"/>
          <wp:positionH relativeFrom="page">
            <wp:posOffset>133350</wp:posOffset>
          </wp:positionH>
          <wp:positionV relativeFrom="page">
            <wp:posOffset>-356235</wp:posOffset>
          </wp:positionV>
          <wp:extent cx="7559675" cy="1069530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A22A" w14:textId="77777777" w:rsidR="0092228D" w:rsidRDefault="0092228D" w:rsidP="00F13839">
    <w:pPr>
      <w:pStyle w:val="En-tte"/>
      <w:ind w:left="-426"/>
    </w:pPr>
    <w:r w:rsidRPr="00852580">
      <w:rPr>
        <w:caps/>
        <w:noProof/>
        <w:sz w:val="66"/>
        <w:szCs w:val="66"/>
        <w:lang w:eastAsia="fr-FR"/>
      </w:rPr>
      <w:drawing>
        <wp:anchor distT="0" distB="0" distL="114300" distR="114300" simplePos="0" relativeHeight="251658752" behindDoc="1" locked="1" layoutInCell="1" allowOverlap="1" wp14:anchorId="2C05DA87" wp14:editId="779D2ED4">
          <wp:simplePos x="0" y="0"/>
          <wp:positionH relativeFrom="page">
            <wp:posOffset>64770</wp:posOffset>
          </wp:positionH>
          <wp:positionV relativeFrom="page">
            <wp:posOffset>-257175</wp:posOffset>
          </wp:positionV>
          <wp:extent cx="7559675" cy="10695305"/>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144BED44" w14:textId="77777777" w:rsidR="0092228D" w:rsidRDefault="0092228D"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877A6" w14:textId="77777777" w:rsidR="0092228D" w:rsidRDefault="0092228D" w:rsidP="00F13839">
    <w:pPr>
      <w:pStyle w:val="En-tte"/>
      <w:ind w:left="-426"/>
    </w:pPr>
  </w:p>
  <w:p w14:paraId="64B2F78A" w14:textId="77777777" w:rsidR="0092228D" w:rsidRDefault="0092228D" w:rsidP="00C75BB6">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6DBB946C" wp14:editId="5039F3D0">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0B6" w14:textId="77777777" w:rsidR="0092228D" w:rsidRDefault="0092228D">
    <w:pPr>
      <w:pStyle w:val="En-tte"/>
    </w:pPr>
    <w:r w:rsidRPr="00852580">
      <w:rPr>
        <w:caps/>
        <w:noProof/>
        <w:sz w:val="66"/>
        <w:szCs w:val="66"/>
        <w:lang w:eastAsia="fr-FR"/>
      </w:rPr>
      <w:drawing>
        <wp:anchor distT="0" distB="0" distL="114300" distR="114300" simplePos="0" relativeHeight="251655680" behindDoc="1" locked="1" layoutInCell="1" allowOverlap="1" wp14:anchorId="37DE8EF5" wp14:editId="701F1635">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13FE7145" w14:textId="77777777" w:rsidR="0092228D" w:rsidRDefault="0092228D"/>
  <w:p w14:paraId="234C0DCE" w14:textId="77777777" w:rsidR="0092228D" w:rsidRDefault="0092228D"/>
  <w:p w14:paraId="37BA51FB" w14:textId="77777777" w:rsidR="0092228D" w:rsidRDefault="0092228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00D2F" w14:textId="77777777" w:rsidR="0092228D" w:rsidRDefault="0092228D">
    <w:pPr>
      <w:pStyle w:val="En-tte"/>
    </w:pPr>
    <w:r w:rsidRPr="00852580">
      <w:rPr>
        <w:caps/>
        <w:noProof/>
        <w:sz w:val="66"/>
        <w:szCs w:val="66"/>
        <w:lang w:eastAsia="fr-FR"/>
      </w:rPr>
      <w:drawing>
        <wp:anchor distT="0" distB="0" distL="114300" distR="114300" simplePos="0" relativeHeight="251656704" behindDoc="1" locked="0" layoutInCell="1" allowOverlap="1" wp14:anchorId="655365FD" wp14:editId="4B7C7ECA">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8D02C7"/>
    <w:multiLevelType w:val="hybridMultilevel"/>
    <w:tmpl w:val="F564C590"/>
    <w:lvl w:ilvl="0" w:tplc="17687772">
      <w:start w:val="3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1450195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8D"/>
    <w:rsid w:val="0002601A"/>
    <w:rsid w:val="0010731F"/>
    <w:rsid w:val="00610AF7"/>
    <w:rsid w:val="007D4D52"/>
    <w:rsid w:val="0092228D"/>
    <w:rsid w:val="00B670CE"/>
    <w:rsid w:val="00BF2BEE"/>
    <w:rsid w:val="00FF43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67E39"/>
  <w15:chartTrackingRefBased/>
  <w15:docId w15:val="{2C4AB4C1-FFFD-4F65-807A-02370520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8D"/>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9222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222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2228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2228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2228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2228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2228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2228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2228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2228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2228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2228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2228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2228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2228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2228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2228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2228D"/>
    <w:rPr>
      <w:rFonts w:eastAsiaTheme="majorEastAsia" w:cstheme="majorBidi"/>
      <w:color w:val="272727" w:themeColor="text1" w:themeTint="D8"/>
    </w:rPr>
  </w:style>
  <w:style w:type="paragraph" w:styleId="Titre">
    <w:name w:val="Title"/>
    <w:basedOn w:val="Normal"/>
    <w:next w:val="Normal"/>
    <w:link w:val="TitreCar"/>
    <w:uiPriority w:val="10"/>
    <w:qFormat/>
    <w:rsid w:val="009222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2228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2228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2228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2228D"/>
    <w:pPr>
      <w:spacing w:before="160"/>
      <w:jc w:val="center"/>
    </w:pPr>
    <w:rPr>
      <w:i/>
      <w:iCs/>
      <w:color w:val="404040" w:themeColor="text1" w:themeTint="BF"/>
    </w:rPr>
  </w:style>
  <w:style w:type="character" w:customStyle="1" w:styleId="CitationCar">
    <w:name w:val="Citation Car"/>
    <w:basedOn w:val="Policepardfaut"/>
    <w:link w:val="Citation"/>
    <w:uiPriority w:val="29"/>
    <w:rsid w:val="0092228D"/>
    <w:rPr>
      <w:i/>
      <w:iCs/>
      <w:color w:val="404040" w:themeColor="text1" w:themeTint="BF"/>
    </w:rPr>
  </w:style>
  <w:style w:type="paragraph" w:styleId="Paragraphedeliste">
    <w:name w:val="List Paragraph"/>
    <w:aliases w:val="Puce 1er niveau"/>
    <w:basedOn w:val="Normal"/>
    <w:link w:val="ParagraphedelisteCar"/>
    <w:uiPriority w:val="34"/>
    <w:qFormat/>
    <w:rsid w:val="0092228D"/>
    <w:pPr>
      <w:ind w:left="720"/>
      <w:contextualSpacing/>
    </w:pPr>
  </w:style>
  <w:style w:type="character" w:styleId="Accentuationintense">
    <w:name w:val="Intense Emphasis"/>
    <w:basedOn w:val="Policepardfaut"/>
    <w:uiPriority w:val="21"/>
    <w:qFormat/>
    <w:rsid w:val="0092228D"/>
    <w:rPr>
      <w:i/>
      <w:iCs/>
      <w:color w:val="0F4761" w:themeColor="accent1" w:themeShade="BF"/>
    </w:rPr>
  </w:style>
  <w:style w:type="paragraph" w:styleId="Citationintense">
    <w:name w:val="Intense Quote"/>
    <w:basedOn w:val="Normal"/>
    <w:next w:val="Normal"/>
    <w:link w:val="CitationintenseCar"/>
    <w:uiPriority w:val="30"/>
    <w:qFormat/>
    <w:rsid w:val="009222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2228D"/>
    <w:rPr>
      <w:i/>
      <w:iCs/>
      <w:color w:val="0F4761" w:themeColor="accent1" w:themeShade="BF"/>
    </w:rPr>
  </w:style>
  <w:style w:type="character" w:styleId="Rfrenceintense">
    <w:name w:val="Intense Reference"/>
    <w:basedOn w:val="Policepardfaut"/>
    <w:uiPriority w:val="32"/>
    <w:qFormat/>
    <w:rsid w:val="0092228D"/>
    <w:rPr>
      <w:b/>
      <w:bCs/>
      <w:smallCaps/>
      <w:color w:val="0F4761" w:themeColor="accent1" w:themeShade="BF"/>
      <w:spacing w:val="5"/>
    </w:rPr>
  </w:style>
  <w:style w:type="paragraph" w:styleId="En-tte">
    <w:name w:val="header"/>
    <w:basedOn w:val="Normal"/>
    <w:link w:val="En-tteCar"/>
    <w:uiPriority w:val="99"/>
    <w:unhideWhenUsed/>
    <w:rsid w:val="0092228D"/>
    <w:pPr>
      <w:tabs>
        <w:tab w:val="center" w:pos="4536"/>
        <w:tab w:val="right" w:pos="9072"/>
      </w:tabs>
      <w:spacing w:after="0" w:line="240" w:lineRule="auto"/>
    </w:pPr>
  </w:style>
  <w:style w:type="character" w:customStyle="1" w:styleId="En-tteCar">
    <w:name w:val="En-tête Car"/>
    <w:basedOn w:val="Policepardfaut"/>
    <w:link w:val="En-tte"/>
    <w:uiPriority w:val="99"/>
    <w:rsid w:val="0092228D"/>
    <w:rPr>
      <w:color w:val="000000" w:themeColor="text1" w:themeShade="80"/>
      <w:kern w:val="0"/>
      <w:sz w:val="22"/>
      <w:szCs w:val="22"/>
      <w14:ligatures w14:val="none"/>
    </w:rPr>
  </w:style>
  <w:style w:type="paragraph" w:styleId="Pieddepage">
    <w:name w:val="footer"/>
    <w:basedOn w:val="Normal"/>
    <w:link w:val="PieddepageCar"/>
    <w:uiPriority w:val="99"/>
    <w:unhideWhenUsed/>
    <w:rsid w:val="0092228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2228D"/>
    <w:rPr>
      <w:color w:val="000000" w:themeColor="text1" w:themeShade="80"/>
      <w:kern w:val="0"/>
      <w:sz w:val="22"/>
      <w:szCs w:val="22"/>
      <w14:ligatures w14:val="none"/>
    </w:rPr>
  </w:style>
  <w:style w:type="paragraph" w:customStyle="1" w:styleId="Normal1">
    <w:name w:val="Normal1"/>
    <w:basedOn w:val="Normal"/>
    <w:rsid w:val="0092228D"/>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TEXTEBLEU">
    <w:name w:val="TEXTE BLEU"/>
    <w:basedOn w:val="Policepardfaut"/>
    <w:uiPriority w:val="1"/>
    <w:qFormat/>
    <w:rsid w:val="0092228D"/>
    <w:rPr>
      <w:rFonts w:ascii="Arial" w:hAnsi="Arial" w:cs="Arial"/>
      <w:color w:val="004379"/>
      <w:sz w:val="20"/>
      <w:szCs w:val="18"/>
    </w:rPr>
  </w:style>
  <w:style w:type="character" w:styleId="Numrodepage">
    <w:name w:val="page number"/>
    <w:basedOn w:val="Policepardfaut"/>
    <w:uiPriority w:val="99"/>
    <w:semiHidden/>
    <w:unhideWhenUsed/>
    <w:rsid w:val="0092228D"/>
  </w:style>
  <w:style w:type="paragraph" w:customStyle="1" w:styleId="TITREBLEU">
    <w:name w:val="TITRE BLEU"/>
    <w:basedOn w:val="Normal"/>
    <w:link w:val="TITREBLEUCar"/>
    <w:qFormat/>
    <w:rsid w:val="0092228D"/>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92228D"/>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92228D"/>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92228D"/>
    <w:rPr>
      <w:rFonts w:ascii="Calibri" w:eastAsia="Calibri" w:hAnsi="Calibri" w:cs="Arial"/>
      <w:color w:val="00B0F0"/>
      <w:kern w:val="0"/>
      <w14:ligatures w14:val="none"/>
    </w:rPr>
  </w:style>
  <w:style w:type="table" w:styleId="Grilledutableau">
    <w:name w:val="Table Grid"/>
    <w:basedOn w:val="TableauNormal"/>
    <w:rsid w:val="0092228D"/>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92228D"/>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92228D"/>
  </w:style>
  <w:style w:type="character" w:styleId="lev">
    <w:name w:val="Strong"/>
    <w:qFormat/>
    <w:rsid w:val="0092228D"/>
    <w:rPr>
      <w:b/>
      <w:bCs/>
    </w:rPr>
  </w:style>
  <w:style w:type="paragraph" w:customStyle="1" w:styleId="RedTxt">
    <w:name w:val="RedTxt"/>
    <w:basedOn w:val="Normal"/>
    <w:rsid w:val="0092228D"/>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Standard">
    <w:name w:val="Standard"/>
    <w:autoRedefine/>
    <w:rsid w:val="0092228D"/>
    <w:pPr>
      <w:keepNext/>
      <w:keepLines/>
      <w:widowControl w:val="0"/>
      <w:suppressAutoHyphens/>
      <w:autoSpaceDN w:val="0"/>
      <w:spacing w:after="0" w:line="240" w:lineRule="auto"/>
      <w:jc w:val="both"/>
      <w:textAlignment w:val="center"/>
    </w:pPr>
    <w:rPr>
      <w:rFonts w:cstheme="minorHAnsi"/>
      <w:i/>
      <w:iCs/>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1699</Words>
  <Characters>9774</Characters>
  <Application>Microsoft Office Word</Application>
  <DocSecurity>0</DocSecurity>
  <Lines>339</Lines>
  <Paragraphs>157</Paragraphs>
  <ScaleCrop>false</ScaleCrop>
  <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4</cp:revision>
  <dcterms:created xsi:type="dcterms:W3CDTF">2026-02-18T15:27:00Z</dcterms:created>
  <dcterms:modified xsi:type="dcterms:W3CDTF">2026-03-20T11:25:00Z</dcterms:modified>
</cp:coreProperties>
</file>